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F037" w14:textId="7114042F" w:rsidR="00A2099C" w:rsidRPr="005068A4" w:rsidRDefault="691DE01A" w:rsidP="691DE01A">
      <w:pPr>
        <w:pStyle w:val="3"/>
        <w:keepNext w:val="0"/>
        <w:tabs>
          <w:tab w:val="left" w:pos="720"/>
        </w:tabs>
        <w:spacing w:before="0" w:after="0"/>
        <w:ind w:right="-1"/>
        <w:rPr>
          <w:rFonts w:asciiTheme="minorHAnsi" w:hAnsiTheme="minorHAnsi" w:cstheme="minorBidi"/>
          <w:i/>
          <w:iCs/>
          <w:color w:val="0070C0"/>
          <w:sz w:val="22"/>
          <w:szCs w:val="22"/>
        </w:rPr>
      </w:pPr>
      <w:r w:rsidRPr="691DE01A">
        <w:rPr>
          <w:rFonts w:ascii="Times New Roman" w:hAnsi="Times New Roman"/>
          <w:i/>
          <w:iCs/>
          <w:color w:val="0070C0"/>
        </w:rPr>
        <w:t>[</w:t>
      </w:r>
      <w:r w:rsidRPr="691DE01A">
        <w:rPr>
          <w:rFonts w:asciiTheme="minorHAnsi" w:hAnsiTheme="minorHAnsi" w:cstheme="minorBidi"/>
          <w:i/>
          <w:iCs/>
          <w:color w:val="0070C0"/>
          <w:sz w:val="22"/>
          <w:szCs w:val="22"/>
        </w:rPr>
        <w:t>Коментарі синього кольору - видаляються.]</w:t>
      </w:r>
    </w:p>
    <w:p w14:paraId="757EC631" w14:textId="7FA98D16" w:rsidR="00C43C34" w:rsidRPr="005068A4" w:rsidRDefault="691DE01A" w:rsidP="691DE01A">
      <w:pPr>
        <w:pStyle w:val="3"/>
        <w:keepNext w:val="0"/>
        <w:tabs>
          <w:tab w:val="left" w:pos="720"/>
        </w:tabs>
        <w:spacing w:before="0" w:after="0"/>
        <w:ind w:right="-1"/>
        <w:rPr>
          <w:rFonts w:asciiTheme="minorHAnsi" w:hAnsiTheme="minorHAnsi" w:cstheme="minorBidi"/>
          <w:i/>
          <w:iCs/>
          <w:color w:val="0070C0"/>
          <w:sz w:val="22"/>
          <w:szCs w:val="22"/>
        </w:rPr>
      </w:pPr>
      <w:r w:rsidRPr="691DE01A">
        <w:rPr>
          <w:rFonts w:asciiTheme="minorHAnsi" w:hAnsiTheme="minorHAnsi" w:cstheme="minorBidi"/>
          <w:i/>
          <w:iCs/>
          <w:color w:val="0070C0"/>
          <w:sz w:val="22"/>
          <w:szCs w:val="22"/>
          <w:highlight w:val="yellow"/>
        </w:rPr>
        <w:t>[Виділене жовтим – вноситься інформація Учасника торгів</w:t>
      </w:r>
      <w:r w:rsidRPr="691DE01A">
        <w:rPr>
          <w:rFonts w:asciiTheme="minorHAnsi" w:hAnsiTheme="minorHAnsi" w:cstheme="minorBidi"/>
          <w:i/>
          <w:iCs/>
          <w:color w:val="0070C0"/>
          <w:sz w:val="22"/>
          <w:szCs w:val="22"/>
        </w:rPr>
        <w:t>]</w:t>
      </w:r>
    </w:p>
    <w:p w14:paraId="7BFD1B6B" w14:textId="0111F213" w:rsidR="00860604" w:rsidRPr="005068A4" w:rsidRDefault="691DE01A" w:rsidP="691DE01A">
      <w:pPr>
        <w:pStyle w:val="3"/>
        <w:keepNext w:val="0"/>
        <w:tabs>
          <w:tab w:val="left" w:pos="720"/>
        </w:tabs>
        <w:spacing w:before="0" w:after="0"/>
        <w:ind w:right="-1"/>
        <w:jc w:val="center"/>
        <w:rPr>
          <w:rFonts w:asciiTheme="minorHAnsi" w:hAnsiTheme="minorHAnsi" w:cstheme="minorBidi"/>
          <w:i/>
          <w:iCs/>
          <w:color w:val="0070C0"/>
          <w:sz w:val="22"/>
          <w:szCs w:val="22"/>
        </w:rPr>
      </w:pPr>
      <w:r w:rsidRPr="691DE01A">
        <w:rPr>
          <w:rFonts w:asciiTheme="minorHAnsi" w:hAnsiTheme="minorHAnsi" w:cstheme="minorBidi"/>
          <w:i/>
          <w:iCs/>
          <w:color w:val="0070C0"/>
          <w:sz w:val="22"/>
          <w:szCs w:val="22"/>
        </w:rPr>
        <w:t>Форма пропозиції, яка подається Учасником торгів на фірмовому бланку.</w:t>
      </w:r>
    </w:p>
    <w:p w14:paraId="4C3764A2" w14:textId="7136994D" w:rsidR="00A2099C" w:rsidRPr="005068A4" w:rsidRDefault="691DE01A" w:rsidP="691DE01A">
      <w:pPr>
        <w:autoSpaceDE w:val="0"/>
        <w:autoSpaceDN w:val="0"/>
        <w:adjustRightInd w:val="0"/>
        <w:spacing w:after="0" w:line="240" w:lineRule="auto"/>
        <w:jc w:val="center"/>
        <w:rPr>
          <w:rFonts w:eastAsia="CIDFont+F1"/>
          <w:lang w:val="uk-UA"/>
        </w:rPr>
      </w:pPr>
      <w:r w:rsidRPr="691DE01A">
        <w:rPr>
          <w:rFonts w:eastAsia="CIDFont+F1"/>
          <w:lang w:val="uk-UA"/>
        </w:rPr>
        <w:t xml:space="preserve">КОМЕРЦІЙНА ПРОПОЗИЦІЯ </w:t>
      </w:r>
    </w:p>
    <w:p w14:paraId="54A105DB" w14:textId="6C5C3E5D" w:rsidR="00A2099C" w:rsidRPr="005068A4" w:rsidRDefault="691DE01A" w:rsidP="691DE01A">
      <w:pPr>
        <w:autoSpaceDE w:val="0"/>
        <w:autoSpaceDN w:val="0"/>
        <w:adjustRightInd w:val="0"/>
        <w:spacing w:after="0" w:line="240" w:lineRule="auto"/>
        <w:jc w:val="center"/>
        <w:rPr>
          <w:rFonts w:eastAsia="CIDFont+F1"/>
          <w:lang w:val="uk-UA"/>
        </w:rPr>
      </w:pPr>
      <w:r w:rsidRPr="691DE01A">
        <w:rPr>
          <w:rFonts w:eastAsia="CIDFont+F1"/>
          <w:lang w:val="uk-UA"/>
        </w:rPr>
        <w:t xml:space="preserve">НАДАННЯ ПОСЛУГ РОЗМІЩЕННЯ В ГОТЕЛІ УЧАСНИКІВ ТРЕНІНГУ У </w:t>
      </w:r>
    </w:p>
    <w:p w14:paraId="68C8C60C" w14:textId="7EA0A356" w:rsidR="005F6FD6" w:rsidRPr="005068A4" w:rsidRDefault="691DE01A" w:rsidP="691DE01A">
      <w:pPr>
        <w:autoSpaceDE w:val="0"/>
        <w:autoSpaceDN w:val="0"/>
        <w:adjustRightInd w:val="0"/>
        <w:spacing w:after="0" w:line="240" w:lineRule="auto"/>
        <w:jc w:val="center"/>
        <w:rPr>
          <w:rFonts w:eastAsia="CIDFont+F1"/>
          <w:lang w:val="uk-UA"/>
        </w:rPr>
      </w:pPr>
      <w:r w:rsidRPr="691DE01A">
        <w:rPr>
          <w:rFonts w:eastAsia="CIDFont+F1"/>
          <w:lang w:val="uk-UA"/>
        </w:rPr>
        <w:t>М. ЛЬВІВ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927"/>
        <w:gridCol w:w="4083"/>
      </w:tblGrid>
      <w:tr w:rsidR="005F6FD6" w:rsidRPr="005068A4" w14:paraId="15A4609C" w14:textId="77777777" w:rsidTr="2E4FD4DB">
        <w:trPr>
          <w:trHeight w:val="300"/>
        </w:trPr>
        <w:tc>
          <w:tcPr>
            <w:tcW w:w="561" w:type="dxa"/>
          </w:tcPr>
          <w:p w14:paraId="582F3F6D" w14:textId="77777777" w:rsidR="005F6FD6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1</w:t>
            </w:r>
          </w:p>
        </w:tc>
        <w:tc>
          <w:tcPr>
            <w:tcW w:w="4927" w:type="dxa"/>
          </w:tcPr>
          <w:p w14:paraId="27A12F5C" w14:textId="0E12434A" w:rsidR="005F6FD6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Повне найменування Учасника (Юридична особа, ФОП)</w:t>
            </w:r>
          </w:p>
        </w:tc>
        <w:tc>
          <w:tcPr>
            <w:tcW w:w="4083" w:type="dxa"/>
          </w:tcPr>
          <w:p w14:paraId="6DA2B270" w14:textId="0B472BD4" w:rsidR="005F6FD6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  <w:highlight w:val="yellow"/>
              </w:rPr>
              <w:t>ТОВ «Готельний комплекс «Оберіг»»</w:t>
            </w:r>
          </w:p>
        </w:tc>
      </w:tr>
      <w:tr w:rsidR="00B82C24" w:rsidRPr="005068A4" w14:paraId="22C2C659" w14:textId="77777777" w:rsidTr="2E4FD4DB">
        <w:trPr>
          <w:trHeight w:val="300"/>
        </w:trPr>
        <w:tc>
          <w:tcPr>
            <w:tcW w:w="561" w:type="dxa"/>
          </w:tcPr>
          <w:p w14:paraId="203E6732" w14:textId="25400C0A" w:rsidR="00B82C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2</w:t>
            </w:r>
          </w:p>
        </w:tc>
        <w:tc>
          <w:tcPr>
            <w:tcW w:w="4927" w:type="dxa"/>
          </w:tcPr>
          <w:p w14:paraId="1509A303" w14:textId="1DB7D164" w:rsidR="00B82C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 xml:space="preserve">Назва готелю </w:t>
            </w:r>
          </w:p>
        </w:tc>
        <w:tc>
          <w:tcPr>
            <w:tcW w:w="4083" w:type="dxa"/>
          </w:tcPr>
          <w:p w14:paraId="2DBF6642" w14:textId="46178E1D" w:rsidR="00B82C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Готель «Оберіг»</w:t>
            </w:r>
          </w:p>
        </w:tc>
      </w:tr>
      <w:tr w:rsidR="005F6FD6" w:rsidRPr="005068A4" w14:paraId="564EE101" w14:textId="77777777" w:rsidTr="2E4FD4DB">
        <w:trPr>
          <w:trHeight w:val="300"/>
        </w:trPr>
        <w:tc>
          <w:tcPr>
            <w:tcW w:w="561" w:type="dxa"/>
          </w:tcPr>
          <w:p w14:paraId="5E1B0621" w14:textId="5CECB31B" w:rsidR="005F6FD6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3</w:t>
            </w:r>
          </w:p>
        </w:tc>
        <w:tc>
          <w:tcPr>
            <w:tcW w:w="4927" w:type="dxa"/>
          </w:tcPr>
          <w:p w14:paraId="4DC70870" w14:textId="758F4734" w:rsidR="005F6FD6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Код ЄДРПОУ</w:t>
            </w:r>
          </w:p>
        </w:tc>
        <w:tc>
          <w:tcPr>
            <w:tcW w:w="4083" w:type="dxa"/>
          </w:tcPr>
          <w:p w14:paraId="679B9278" w14:textId="77777777" w:rsidR="005F6FD6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  <w:highlight w:val="yellow"/>
              </w:rPr>
              <w:t>2222222222</w:t>
            </w:r>
          </w:p>
        </w:tc>
      </w:tr>
      <w:tr w:rsidR="005F6FD6" w:rsidRPr="005068A4" w14:paraId="4EA734E1" w14:textId="77777777" w:rsidTr="2E4FD4DB">
        <w:trPr>
          <w:trHeight w:val="300"/>
        </w:trPr>
        <w:tc>
          <w:tcPr>
            <w:tcW w:w="561" w:type="dxa"/>
          </w:tcPr>
          <w:p w14:paraId="2D4BCFCE" w14:textId="77777777" w:rsidR="005F6FD6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4</w:t>
            </w:r>
          </w:p>
        </w:tc>
        <w:tc>
          <w:tcPr>
            <w:tcW w:w="4927" w:type="dxa"/>
          </w:tcPr>
          <w:p w14:paraId="506FCD67" w14:textId="12F014BD" w:rsidR="005F6FD6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 xml:space="preserve">Платник ПДВ </w:t>
            </w:r>
          </w:p>
        </w:tc>
        <w:tc>
          <w:tcPr>
            <w:tcW w:w="4083" w:type="dxa"/>
          </w:tcPr>
          <w:p w14:paraId="6C27D1C4" w14:textId="77777777" w:rsidR="005F6FD6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highlight w:val="yellow"/>
              </w:rPr>
            </w:pPr>
            <w:r w:rsidRPr="691DE01A">
              <w:rPr>
                <w:rFonts w:eastAsiaTheme="minorEastAsia"/>
                <w:highlight w:val="yellow"/>
              </w:rPr>
              <w:t>Так_Х__ Ні_-___</w:t>
            </w:r>
          </w:p>
        </w:tc>
      </w:tr>
      <w:tr w:rsidR="005A37F4" w:rsidRPr="005068A4" w14:paraId="09ABADF2" w14:textId="77777777" w:rsidTr="2E4FD4DB">
        <w:trPr>
          <w:trHeight w:val="300"/>
        </w:trPr>
        <w:tc>
          <w:tcPr>
            <w:tcW w:w="561" w:type="dxa"/>
          </w:tcPr>
          <w:p w14:paraId="7FA46C22" w14:textId="77777777" w:rsidR="005A37F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5</w:t>
            </w:r>
          </w:p>
        </w:tc>
        <w:tc>
          <w:tcPr>
            <w:tcW w:w="4927" w:type="dxa"/>
          </w:tcPr>
          <w:p w14:paraId="61D550BB" w14:textId="6185E5F5" w:rsidR="005A37F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КВЕД (має відповідати виду закупівлі)</w:t>
            </w:r>
          </w:p>
        </w:tc>
        <w:tc>
          <w:tcPr>
            <w:tcW w:w="4083" w:type="dxa"/>
          </w:tcPr>
          <w:p w14:paraId="68D3E3C9" w14:textId="77777777" w:rsidR="005A37F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hyperlink r:id="rId7">
              <w:r w:rsidRPr="691DE01A">
                <w:rPr>
                  <w:rFonts w:eastAsia="CIDFont+F1"/>
                  <w:highlight w:val="yellow"/>
                </w:rPr>
                <w:t>55.10</w:t>
              </w:r>
            </w:hyperlink>
            <w:r w:rsidRPr="691DE01A">
              <w:rPr>
                <w:rFonts w:eastAsia="CIDFont+F1"/>
                <w:highlight w:val="yellow"/>
              </w:rPr>
              <w:t>: Діяльність готелів і подібних засобів тимчасового розміщування</w:t>
            </w:r>
          </w:p>
          <w:p w14:paraId="4F8703DA" w14:textId="23D6728F" w:rsidR="005A37F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i/>
                <w:iCs/>
                <w:color w:val="0070C0"/>
              </w:rPr>
              <w:t>[або вказати інший КВЕД, що відповідає готельному бізнесу]</w:t>
            </w:r>
          </w:p>
        </w:tc>
      </w:tr>
      <w:tr w:rsidR="005A37F4" w:rsidRPr="005068A4" w14:paraId="637B07C3" w14:textId="77777777" w:rsidTr="2E4FD4DB">
        <w:trPr>
          <w:trHeight w:val="300"/>
        </w:trPr>
        <w:tc>
          <w:tcPr>
            <w:tcW w:w="561" w:type="dxa"/>
          </w:tcPr>
          <w:p w14:paraId="46687BFA" w14:textId="1779AE92" w:rsidR="005A37F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6</w:t>
            </w:r>
          </w:p>
        </w:tc>
        <w:tc>
          <w:tcPr>
            <w:tcW w:w="9010" w:type="dxa"/>
            <w:gridSpan w:val="2"/>
          </w:tcPr>
          <w:p w14:paraId="234D31C5" w14:textId="420F27F6" w:rsidR="005A37F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b/>
                <w:bCs/>
              </w:rPr>
            </w:pPr>
            <w:r w:rsidRPr="691DE01A">
              <w:rPr>
                <w:rFonts w:eastAsia="CIDFont+F1"/>
                <w:b/>
                <w:bCs/>
              </w:rPr>
              <w:t>Адреса:</w:t>
            </w:r>
          </w:p>
        </w:tc>
      </w:tr>
      <w:tr w:rsidR="00A07524" w:rsidRPr="005068A4" w14:paraId="3E861B2B" w14:textId="77777777" w:rsidTr="2E4FD4DB">
        <w:trPr>
          <w:trHeight w:val="300"/>
        </w:trPr>
        <w:tc>
          <w:tcPr>
            <w:tcW w:w="561" w:type="dxa"/>
          </w:tcPr>
          <w:p w14:paraId="01E5C2B3" w14:textId="446090D2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7</w:t>
            </w:r>
          </w:p>
        </w:tc>
        <w:tc>
          <w:tcPr>
            <w:tcW w:w="4927" w:type="dxa"/>
          </w:tcPr>
          <w:p w14:paraId="666AEDFE" w14:textId="6A8AC069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- юридична (місцезнаходження)</w:t>
            </w:r>
          </w:p>
        </w:tc>
        <w:tc>
          <w:tcPr>
            <w:tcW w:w="4083" w:type="dxa"/>
          </w:tcPr>
          <w:p w14:paraId="2F39267B" w14:textId="19B93991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м. Львів, вул. Готельна, 2</w:t>
            </w:r>
          </w:p>
        </w:tc>
      </w:tr>
      <w:tr w:rsidR="00A07524" w:rsidRPr="005068A4" w14:paraId="5D90C4F9" w14:textId="77777777" w:rsidTr="2E4FD4DB">
        <w:trPr>
          <w:trHeight w:val="300"/>
        </w:trPr>
        <w:tc>
          <w:tcPr>
            <w:tcW w:w="561" w:type="dxa"/>
          </w:tcPr>
          <w:p w14:paraId="39CD1C56" w14:textId="47A0AD71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8</w:t>
            </w:r>
          </w:p>
        </w:tc>
        <w:tc>
          <w:tcPr>
            <w:tcW w:w="4927" w:type="dxa"/>
          </w:tcPr>
          <w:p w14:paraId="0CC4CF4F" w14:textId="4B6DE204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 xml:space="preserve">- фактична </w:t>
            </w:r>
          </w:p>
        </w:tc>
        <w:tc>
          <w:tcPr>
            <w:tcW w:w="4083" w:type="dxa"/>
          </w:tcPr>
          <w:p w14:paraId="7551C8C9" w14:textId="2DF3ABA2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  <w:highlight w:val="yellow"/>
              </w:rPr>
              <w:t>м. Львів, вул. Готельна, 2</w:t>
            </w:r>
          </w:p>
        </w:tc>
      </w:tr>
      <w:tr w:rsidR="00A07524" w:rsidRPr="005068A4" w14:paraId="5BC1F65D" w14:textId="77777777" w:rsidTr="2E4FD4DB">
        <w:trPr>
          <w:trHeight w:val="300"/>
        </w:trPr>
        <w:tc>
          <w:tcPr>
            <w:tcW w:w="561" w:type="dxa"/>
          </w:tcPr>
          <w:p w14:paraId="15E16B56" w14:textId="7A2AAA21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9</w:t>
            </w:r>
          </w:p>
        </w:tc>
        <w:tc>
          <w:tcPr>
            <w:tcW w:w="4927" w:type="dxa"/>
          </w:tcPr>
          <w:p w14:paraId="03DF84C8" w14:textId="3228D347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ел. пошта</w:t>
            </w:r>
          </w:p>
        </w:tc>
        <w:tc>
          <w:tcPr>
            <w:tcW w:w="4083" w:type="dxa"/>
          </w:tcPr>
          <w:p w14:paraId="30F5AB86" w14:textId="77777777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info@hotel.oberig</w:t>
            </w:r>
          </w:p>
        </w:tc>
      </w:tr>
      <w:tr w:rsidR="00A07524" w:rsidRPr="005068A4" w14:paraId="082DE644" w14:textId="77777777" w:rsidTr="2E4FD4DB">
        <w:trPr>
          <w:trHeight w:val="300"/>
        </w:trPr>
        <w:tc>
          <w:tcPr>
            <w:tcW w:w="561" w:type="dxa"/>
          </w:tcPr>
          <w:p w14:paraId="3B1540F3" w14:textId="51CDAB46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10</w:t>
            </w:r>
          </w:p>
        </w:tc>
        <w:tc>
          <w:tcPr>
            <w:tcW w:w="4927" w:type="dxa"/>
          </w:tcPr>
          <w:p w14:paraId="39698B16" w14:textId="48762895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Веб-сайт</w:t>
            </w:r>
          </w:p>
        </w:tc>
        <w:tc>
          <w:tcPr>
            <w:tcW w:w="4083" w:type="dxa"/>
          </w:tcPr>
          <w:p w14:paraId="2109988C" w14:textId="77777777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www.hotel.oberig</w:t>
            </w:r>
          </w:p>
        </w:tc>
      </w:tr>
      <w:tr w:rsidR="00A07524" w:rsidRPr="005068A4" w14:paraId="44991D8A" w14:textId="77777777" w:rsidTr="2E4FD4DB">
        <w:trPr>
          <w:trHeight w:val="300"/>
        </w:trPr>
        <w:tc>
          <w:tcPr>
            <w:tcW w:w="561" w:type="dxa"/>
          </w:tcPr>
          <w:p w14:paraId="63E7630B" w14:textId="5A307CDC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11</w:t>
            </w:r>
          </w:p>
        </w:tc>
        <w:tc>
          <w:tcPr>
            <w:tcW w:w="4927" w:type="dxa"/>
          </w:tcPr>
          <w:p w14:paraId="3ECF7A82" w14:textId="7319A1C6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ПІБ та посада керівника організації</w:t>
            </w:r>
          </w:p>
        </w:tc>
        <w:tc>
          <w:tcPr>
            <w:tcW w:w="4083" w:type="dxa"/>
          </w:tcPr>
          <w:p w14:paraId="389B9B14" w14:textId="12D0CA5D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Іванов Іван Іванович, директор</w:t>
            </w:r>
          </w:p>
        </w:tc>
      </w:tr>
      <w:tr w:rsidR="00A07524" w:rsidRPr="005068A4" w14:paraId="32CA4ACA" w14:textId="77777777" w:rsidTr="2E4FD4DB">
        <w:trPr>
          <w:trHeight w:val="300"/>
        </w:trPr>
        <w:tc>
          <w:tcPr>
            <w:tcW w:w="561" w:type="dxa"/>
          </w:tcPr>
          <w:p w14:paraId="410F17B7" w14:textId="1132FB5C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12</w:t>
            </w:r>
          </w:p>
        </w:tc>
        <w:tc>
          <w:tcPr>
            <w:tcW w:w="4927" w:type="dxa"/>
          </w:tcPr>
          <w:p w14:paraId="7B0DA67C" w14:textId="70417C1C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ПІБ та посада контактної особи</w:t>
            </w:r>
          </w:p>
        </w:tc>
        <w:tc>
          <w:tcPr>
            <w:tcW w:w="4083" w:type="dxa"/>
          </w:tcPr>
          <w:p w14:paraId="55B8EF89" w14:textId="1B43390F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Петров Петро Петрович, заступник директора з продажів</w:t>
            </w:r>
          </w:p>
        </w:tc>
      </w:tr>
      <w:tr w:rsidR="00A07524" w:rsidRPr="005068A4" w14:paraId="1E0D0B48" w14:textId="77777777" w:rsidTr="2E4FD4DB">
        <w:trPr>
          <w:trHeight w:val="300"/>
        </w:trPr>
        <w:tc>
          <w:tcPr>
            <w:tcW w:w="561" w:type="dxa"/>
          </w:tcPr>
          <w:p w14:paraId="15A3F011" w14:textId="1DCDCA10" w:rsidR="00A07524" w:rsidRPr="005068A4" w:rsidRDefault="2E4FD4DB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2E4FD4DB">
              <w:rPr>
                <w:rFonts w:eastAsia="CIDFont+F1"/>
              </w:rPr>
              <w:t>13</w:t>
            </w:r>
          </w:p>
        </w:tc>
        <w:tc>
          <w:tcPr>
            <w:tcW w:w="4927" w:type="dxa"/>
          </w:tcPr>
          <w:p w14:paraId="4D3D76FE" w14:textId="7CF0A3BA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Телефон контактної особи</w:t>
            </w:r>
          </w:p>
        </w:tc>
        <w:tc>
          <w:tcPr>
            <w:tcW w:w="4083" w:type="dxa"/>
          </w:tcPr>
          <w:p w14:paraId="4A0ADEAA" w14:textId="36C60803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+38 067 222 22 22</w:t>
            </w:r>
          </w:p>
        </w:tc>
      </w:tr>
      <w:tr w:rsidR="00A07524" w:rsidRPr="005068A4" w14:paraId="55420E90" w14:textId="77777777" w:rsidTr="2E4FD4DB">
        <w:trPr>
          <w:trHeight w:val="300"/>
        </w:trPr>
        <w:tc>
          <w:tcPr>
            <w:tcW w:w="561" w:type="dxa"/>
          </w:tcPr>
          <w:p w14:paraId="757695BB" w14:textId="6BE1C06D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14</w:t>
            </w:r>
          </w:p>
        </w:tc>
        <w:tc>
          <w:tcPr>
            <w:tcW w:w="4927" w:type="dxa"/>
          </w:tcPr>
          <w:p w14:paraId="615B1933" w14:textId="662E353A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Ел. пошта контактної особи</w:t>
            </w:r>
          </w:p>
        </w:tc>
        <w:tc>
          <w:tcPr>
            <w:tcW w:w="4083" w:type="dxa"/>
          </w:tcPr>
          <w:p w14:paraId="7EE29383" w14:textId="15BCDF9E" w:rsidR="00A0752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petrov@hotel.oberig</w:t>
            </w:r>
          </w:p>
        </w:tc>
      </w:tr>
    </w:tbl>
    <w:p w14:paraId="5414A8D8" w14:textId="60E10B12" w:rsidR="005F6FD6" w:rsidRPr="005068A4" w:rsidRDefault="691DE01A" w:rsidP="691DE01A">
      <w:pPr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r w:rsidRPr="691DE01A">
        <w:rPr>
          <w:lang w:val="uk-UA"/>
        </w:rPr>
        <w:t>Надаємо свою пропозицію щодо участі у закупівлі послуг із розміщення в готелі учасників тренінгу у м. Львів.</w:t>
      </w:r>
    </w:p>
    <w:p w14:paraId="42B8049A" w14:textId="7963EA5E" w:rsidR="005F6FD6" w:rsidRPr="005068A4" w:rsidRDefault="691DE01A" w:rsidP="691DE01A">
      <w:pPr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r w:rsidRPr="691DE01A">
        <w:rPr>
          <w:lang w:val="uk-UA"/>
        </w:rPr>
        <w:t>Маємо можливість та погоджуємося виконати вимоги Замовника за наступними критеріями і вартістю: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70"/>
        <w:gridCol w:w="1323"/>
        <w:gridCol w:w="4620"/>
        <w:gridCol w:w="1610"/>
        <w:gridCol w:w="1248"/>
      </w:tblGrid>
      <w:tr w:rsidR="00297AA4" w:rsidRPr="005068A4" w14:paraId="510EAC7D" w14:textId="63623721" w:rsidTr="71ECB9F2">
        <w:trPr>
          <w:trHeight w:val="1142"/>
        </w:trPr>
        <w:tc>
          <w:tcPr>
            <w:tcW w:w="770" w:type="dxa"/>
            <w:shd w:val="clear" w:color="auto" w:fill="A6A6A6" w:themeFill="background1" w:themeFillShade="A6"/>
          </w:tcPr>
          <w:p w14:paraId="18131098" w14:textId="368ED620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№п/п</w:t>
            </w:r>
          </w:p>
        </w:tc>
        <w:tc>
          <w:tcPr>
            <w:tcW w:w="5943" w:type="dxa"/>
            <w:gridSpan w:val="2"/>
            <w:shd w:val="clear" w:color="auto" w:fill="A6A6A6" w:themeFill="background1" w:themeFillShade="A6"/>
          </w:tcPr>
          <w:p w14:paraId="1ECD0BB1" w14:textId="77777777" w:rsidR="0012228E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691DE01A">
              <w:rPr>
                <w:b/>
                <w:bCs/>
              </w:rPr>
              <w:t>Назва критерію</w:t>
            </w:r>
          </w:p>
          <w:p w14:paraId="040F0221" w14:textId="4716B576" w:rsidR="0012228E" w:rsidRPr="005068A4" w:rsidRDefault="2E4FD4DB" w:rsidP="2E4FD4D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color w:val="0070C0"/>
              </w:rPr>
            </w:pPr>
            <w:r w:rsidRPr="2E4FD4DB">
              <w:rPr>
                <w:i/>
                <w:iCs/>
                <w:color w:val="0070C0"/>
              </w:rPr>
              <w:t xml:space="preserve"> Якщо відповідає критерію, то </w:t>
            </w:r>
            <w:r w:rsidRPr="2E4FD4DB">
              <w:rPr>
                <w:b/>
                <w:bCs/>
                <w:i/>
                <w:iCs/>
                <w:color w:val="0070C0"/>
              </w:rPr>
              <w:t>«ТАК»</w:t>
            </w:r>
            <w:r w:rsidRPr="2E4FD4DB">
              <w:rPr>
                <w:i/>
                <w:iCs/>
                <w:color w:val="0070C0"/>
              </w:rPr>
              <w:t xml:space="preserve"> проставляємо</w:t>
            </w:r>
            <w:r w:rsidRPr="2E4FD4DB">
              <w:rPr>
                <w:rFonts w:eastAsiaTheme="minorEastAsia"/>
                <w:i/>
                <w:iCs/>
                <w:color w:val="0070C0"/>
              </w:rPr>
              <w:t xml:space="preserve"> у стовпчику « Інформація Учасника торгів про відповідність критерію», </w:t>
            </w:r>
            <w:r w:rsidRPr="2E4FD4DB">
              <w:rPr>
                <w:i/>
                <w:iCs/>
                <w:color w:val="0070C0"/>
              </w:rPr>
              <w:t xml:space="preserve">якщо не відповідає критерію - </w:t>
            </w:r>
            <w:r w:rsidRPr="2E4FD4DB">
              <w:rPr>
                <w:b/>
                <w:bCs/>
                <w:i/>
                <w:iCs/>
                <w:color w:val="0070C0"/>
              </w:rPr>
              <w:t>«НІ»</w:t>
            </w:r>
          </w:p>
        </w:tc>
        <w:tc>
          <w:tcPr>
            <w:tcW w:w="2858" w:type="dxa"/>
            <w:gridSpan w:val="2"/>
            <w:shd w:val="clear" w:color="auto" w:fill="A6A6A6" w:themeFill="background1" w:themeFillShade="A6"/>
          </w:tcPr>
          <w:p w14:paraId="477509C8" w14:textId="77777777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691DE01A">
              <w:t>Інформація Учасника торгів про відповідність критерію</w:t>
            </w:r>
          </w:p>
          <w:p w14:paraId="49E9DF54" w14:textId="56F6A957" w:rsidR="0012228E" w:rsidRPr="005068A4" w:rsidRDefault="0012228E" w:rsidP="691DE0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97AA4" w:rsidRPr="005068A4" w14:paraId="46D1B406" w14:textId="77777777" w:rsidTr="71ECB9F2">
        <w:trPr>
          <w:trHeight w:val="300"/>
        </w:trPr>
        <w:tc>
          <w:tcPr>
            <w:tcW w:w="770" w:type="dxa"/>
            <w:shd w:val="clear" w:color="auto" w:fill="BFBFBF" w:themeFill="background1" w:themeFillShade="BF"/>
          </w:tcPr>
          <w:p w14:paraId="3A3DEBB2" w14:textId="2F2C9690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1.</w:t>
            </w:r>
          </w:p>
        </w:tc>
        <w:tc>
          <w:tcPr>
            <w:tcW w:w="5943" w:type="dxa"/>
            <w:gridSpan w:val="2"/>
            <w:shd w:val="clear" w:color="auto" w:fill="BFBFBF" w:themeFill="background1" w:themeFillShade="BF"/>
          </w:tcPr>
          <w:p w14:paraId="7487DB89" w14:textId="5C98EB67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bookmarkStart w:id="0" w:name="_Hlk127362038"/>
            <w:r w:rsidRPr="691DE01A">
              <w:rPr>
                <w:b/>
                <w:bCs/>
              </w:rPr>
              <w:t>Локація</w:t>
            </w:r>
            <w:bookmarkEnd w:id="0"/>
          </w:p>
        </w:tc>
        <w:tc>
          <w:tcPr>
            <w:tcW w:w="2858" w:type="dxa"/>
            <w:gridSpan w:val="2"/>
            <w:shd w:val="clear" w:color="auto" w:fill="BFBFBF" w:themeFill="background1" w:themeFillShade="BF"/>
          </w:tcPr>
          <w:p w14:paraId="1EA1F8C7" w14:textId="77777777" w:rsidR="0012228E" w:rsidRPr="005068A4" w:rsidRDefault="0012228E" w:rsidP="691DE0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2228E" w:rsidRPr="005068A4" w14:paraId="41922CD7" w14:textId="77777777" w:rsidTr="71ECB9F2">
        <w:trPr>
          <w:trHeight w:val="300"/>
        </w:trPr>
        <w:tc>
          <w:tcPr>
            <w:tcW w:w="770" w:type="dxa"/>
          </w:tcPr>
          <w:p w14:paraId="38A685F3" w14:textId="26F0EB57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1.1.</w:t>
            </w:r>
          </w:p>
        </w:tc>
        <w:tc>
          <w:tcPr>
            <w:tcW w:w="5943" w:type="dxa"/>
            <w:gridSpan w:val="2"/>
          </w:tcPr>
          <w:p w14:paraId="676D97E3" w14:textId="60D09976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Розташування в м. Львів</w:t>
            </w:r>
          </w:p>
        </w:tc>
        <w:tc>
          <w:tcPr>
            <w:tcW w:w="2858" w:type="dxa"/>
            <w:gridSpan w:val="2"/>
          </w:tcPr>
          <w:p w14:paraId="39851562" w14:textId="19460A0A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IDFont+F1"/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Так</w:t>
            </w:r>
          </w:p>
        </w:tc>
      </w:tr>
      <w:tr w:rsidR="008E3E43" w:rsidRPr="005068A4" w14:paraId="089564AA" w14:textId="4570D9C9" w:rsidTr="71ECB9F2">
        <w:trPr>
          <w:trHeight w:val="300"/>
        </w:trPr>
        <w:tc>
          <w:tcPr>
            <w:tcW w:w="770" w:type="dxa"/>
            <w:shd w:val="clear" w:color="auto" w:fill="BFBFBF" w:themeFill="background1" w:themeFillShade="BF"/>
          </w:tcPr>
          <w:p w14:paraId="6101C140" w14:textId="49932C02" w:rsidR="008E3E43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2.</w:t>
            </w:r>
          </w:p>
        </w:tc>
        <w:tc>
          <w:tcPr>
            <w:tcW w:w="7553" w:type="dxa"/>
            <w:gridSpan w:val="3"/>
            <w:shd w:val="clear" w:color="auto" w:fill="BFBFBF" w:themeFill="background1" w:themeFillShade="BF"/>
          </w:tcPr>
          <w:p w14:paraId="3F10F50A" w14:textId="3D4C9897" w:rsidR="008E3E43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bookmarkStart w:id="1" w:name="_Hlk127362047"/>
            <w:r w:rsidRPr="691DE01A">
              <w:rPr>
                <w:b/>
                <w:bCs/>
              </w:rPr>
              <w:t>Рівень готельного сервісу</w:t>
            </w:r>
            <w:bookmarkEnd w:id="1"/>
          </w:p>
        </w:tc>
        <w:tc>
          <w:tcPr>
            <w:tcW w:w="1248" w:type="dxa"/>
            <w:shd w:val="clear" w:color="auto" w:fill="BFBFBF" w:themeFill="background1" w:themeFillShade="BF"/>
          </w:tcPr>
          <w:p w14:paraId="155FCBFD" w14:textId="77777777" w:rsidR="008E3E43" w:rsidRPr="005068A4" w:rsidRDefault="008E3E43" w:rsidP="691DE01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</w:tr>
      <w:tr w:rsidR="0012228E" w:rsidRPr="005068A4" w14:paraId="076A1540" w14:textId="43C04BD4" w:rsidTr="71ECB9F2">
        <w:trPr>
          <w:trHeight w:val="300"/>
        </w:trPr>
        <w:tc>
          <w:tcPr>
            <w:tcW w:w="770" w:type="dxa"/>
          </w:tcPr>
          <w:p w14:paraId="66C7F1AA" w14:textId="077F62BC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2.1.</w:t>
            </w:r>
          </w:p>
        </w:tc>
        <w:tc>
          <w:tcPr>
            <w:tcW w:w="5943" w:type="dxa"/>
            <w:gridSpan w:val="2"/>
          </w:tcPr>
          <w:p w14:paraId="2EFBFEEA" w14:textId="27C142BD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691DE01A">
              <w:t>Категорія готелю – три зірки, або вище</w:t>
            </w:r>
          </w:p>
        </w:tc>
        <w:tc>
          <w:tcPr>
            <w:tcW w:w="2858" w:type="dxa"/>
            <w:gridSpan w:val="2"/>
          </w:tcPr>
          <w:p w14:paraId="4329DB28" w14:textId="62A2BF32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IDFont+F1"/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Так</w:t>
            </w:r>
          </w:p>
        </w:tc>
      </w:tr>
      <w:tr w:rsidR="0012228E" w:rsidRPr="005068A4" w14:paraId="2BA66DCF" w14:textId="77777777" w:rsidTr="71ECB9F2">
        <w:trPr>
          <w:trHeight w:val="300"/>
        </w:trPr>
        <w:tc>
          <w:tcPr>
            <w:tcW w:w="770" w:type="dxa"/>
          </w:tcPr>
          <w:p w14:paraId="3A0E5BAE" w14:textId="65CC5C97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 xml:space="preserve">2.2. </w:t>
            </w:r>
          </w:p>
        </w:tc>
        <w:tc>
          <w:tcPr>
            <w:tcW w:w="5943" w:type="dxa"/>
            <w:gridSpan w:val="2"/>
          </w:tcPr>
          <w:p w14:paraId="4564AEDA" w14:textId="3A4E5C8A" w:rsidR="0012228E" w:rsidRPr="005068A4" w:rsidRDefault="691DE01A" w:rsidP="691DE01A">
            <w:pPr>
              <w:spacing w:after="0" w:line="240" w:lineRule="auto"/>
            </w:pPr>
            <w:r>
              <w:t>Одномісне розміщення:</w:t>
            </w:r>
          </w:p>
          <w:p w14:paraId="716B96F9" w14:textId="648A365B" w:rsidR="0012228E" w:rsidRPr="005068A4" w:rsidRDefault="691DE01A" w:rsidP="691DE01A">
            <w:pPr>
              <w:spacing w:after="0" w:line="240" w:lineRule="auto"/>
            </w:pPr>
            <w:r>
              <w:t>● у номері є одно, або двомісне ліжко;</w:t>
            </w:r>
          </w:p>
          <w:p w14:paraId="0D131AC0" w14:textId="53B9A95D" w:rsidR="0012228E" w:rsidRPr="005068A4" w:rsidRDefault="691DE01A" w:rsidP="691DE01A">
            <w:pPr>
              <w:spacing w:after="0" w:line="240" w:lineRule="auto"/>
            </w:pPr>
            <w:r>
              <w:t>●шафа для одягу;</w:t>
            </w:r>
          </w:p>
          <w:p w14:paraId="2CF1DD6D" w14:textId="68B0F925" w:rsidR="0012228E" w:rsidRPr="005068A4" w:rsidRDefault="691DE01A" w:rsidP="691DE01A">
            <w:pPr>
              <w:spacing w:after="0" w:line="240" w:lineRule="auto"/>
            </w:pPr>
            <w:r>
              <w:t>●журнальний столик;</w:t>
            </w:r>
          </w:p>
          <w:p w14:paraId="43E9184A" w14:textId="466B9609" w:rsidR="0012228E" w:rsidRPr="005068A4" w:rsidRDefault="691DE01A" w:rsidP="691DE01A">
            <w:pPr>
              <w:spacing w:after="0" w:line="240" w:lineRule="auto"/>
            </w:pPr>
            <w:r>
              <w:t>●холодильник та телевізор;</w:t>
            </w:r>
          </w:p>
          <w:p w14:paraId="01D05312" w14:textId="5DB28A31" w:rsidR="0012228E" w:rsidRPr="005068A4" w:rsidRDefault="691DE01A" w:rsidP="691DE01A">
            <w:pPr>
              <w:spacing w:after="0" w:line="240" w:lineRule="auto"/>
              <w:rPr>
                <w:rFonts w:eastAsiaTheme="minorEastAsia"/>
              </w:rPr>
            </w:pPr>
            <w:r>
              <w:t>●д</w:t>
            </w:r>
            <w:r w:rsidRPr="691DE01A">
              <w:rPr>
                <w:rFonts w:eastAsiaTheme="minorEastAsia"/>
              </w:rPr>
              <w:t xml:space="preserve">оступ до мережі </w:t>
            </w:r>
            <w:r w:rsidRPr="691DE01A">
              <w:rPr>
                <w:rFonts w:eastAsiaTheme="minorEastAsia"/>
                <w:lang w:val="en-US"/>
              </w:rPr>
              <w:t>Wi</w:t>
            </w:r>
            <w:r w:rsidRPr="691DE01A">
              <w:rPr>
                <w:rFonts w:eastAsiaTheme="minorEastAsia"/>
              </w:rPr>
              <w:t>-</w:t>
            </w:r>
            <w:r w:rsidRPr="691DE01A">
              <w:rPr>
                <w:rFonts w:eastAsiaTheme="minorEastAsia"/>
                <w:lang w:val="en-US"/>
              </w:rPr>
              <w:t>Fi</w:t>
            </w:r>
            <w:r w:rsidRPr="691DE01A">
              <w:rPr>
                <w:rFonts w:eastAsiaTheme="minorEastAsia"/>
              </w:rPr>
              <w:t>;</w:t>
            </w:r>
          </w:p>
          <w:p w14:paraId="278498BF" w14:textId="482C9239" w:rsidR="0012228E" w:rsidRPr="005068A4" w:rsidRDefault="691DE01A" w:rsidP="691DE01A">
            <w:pPr>
              <w:spacing w:after="0" w:line="240" w:lineRule="auto"/>
            </w:pPr>
            <w:r>
              <w:t>● наявний санвузол (холодна та гаряча вода, душ, туалет);</w:t>
            </w:r>
          </w:p>
          <w:p w14:paraId="53DFF561" w14:textId="270D1B8D" w:rsidR="0012228E" w:rsidRPr="005068A4" w:rsidRDefault="691DE01A" w:rsidP="691DE01A">
            <w:pPr>
              <w:spacing w:after="0" w:line="240" w:lineRule="auto"/>
            </w:pPr>
            <w:r>
              <w:t>● надається постільна білизна, ковдра, подушка.</w:t>
            </w:r>
          </w:p>
        </w:tc>
        <w:tc>
          <w:tcPr>
            <w:tcW w:w="2858" w:type="dxa"/>
            <w:gridSpan w:val="2"/>
          </w:tcPr>
          <w:p w14:paraId="05FF3BD1" w14:textId="56235088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Так</w:t>
            </w:r>
          </w:p>
        </w:tc>
      </w:tr>
      <w:tr w:rsidR="0012228E" w:rsidRPr="005068A4" w14:paraId="7E2332DF" w14:textId="77777777" w:rsidTr="71ECB9F2">
        <w:trPr>
          <w:trHeight w:val="300"/>
        </w:trPr>
        <w:tc>
          <w:tcPr>
            <w:tcW w:w="770" w:type="dxa"/>
          </w:tcPr>
          <w:p w14:paraId="17760B52" w14:textId="2BA53C31" w:rsidR="0012228E" w:rsidRPr="0012228E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>
              <w:t>2.3.</w:t>
            </w:r>
          </w:p>
        </w:tc>
        <w:tc>
          <w:tcPr>
            <w:tcW w:w="5943" w:type="dxa"/>
            <w:gridSpan w:val="2"/>
          </w:tcPr>
          <w:p w14:paraId="269D12F9" w14:textId="05BFF208" w:rsidR="0012228E" w:rsidRPr="005068A4" w:rsidRDefault="691DE01A" w:rsidP="691DE01A">
            <w:pPr>
              <w:spacing w:after="0" w:line="240" w:lineRule="auto"/>
              <w:jc w:val="both"/>
            </w:pPr>
            <w:r w:rsidRPr="691DE01A">
              <w:t xml:space="preserve">Наявність укриття </w:t>
            </w:r>
          </w:p>
        </w:tc>
        <w:tc>
          <w:tcPr>
            <w:tcW w:w="2858" w:type="dxa"/>
            <w:gridSpan w:val="2"/>
          </w:tcPr>
          <w:p w14:paraId="20DA9F6F" w14:textId="2AFCE646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IDFont+F1"/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Так</w:t>
            </w:r>
          </w:p>
        </w:tc>
      </w:tr>
      <w:tr w:rsidR="0012228E" w14:paraId="737837DB" w14:textId="77777777" w:rsidTr="71ECB9F2">
        <w:trPr>
          <w:trHeight w:val="300"/>
        </w:trPr>
        <w:tc>
          <w:tcPr>
            <w:tcW w:w="770" w:type="dxa"/>
          </w:tcPr>
          <w:p w14:paraId="43E0DFE8" w14:textId="6D39805C" w:rsidR="0012228E" w:rsidRDefault="691DE01A" w:rsidP="691DE01A">
            <w:pPr>
              <w:spacing w:line="240" w:lineRule="auto"/>
            </w:pPr>
            <w:r>
              <w:t>2.4.</w:t>
            </w:r>
          </w:p>
        </w:tc>
        <w:tc>
          <w:tcPr>
            <w:tcW w:w="5943" w:type="dxa"/>
            <w:gridSpan w:val="2"/>
          </w:tcPr>
          <w:p w14:paraId="2AADC40B" w14:textId="0935D962" w:rsidR="0012228E" w:rsidRDefault="691DE01A" w:rsidP="691DE01A">
            <w:pPr>
              <w:spacing w:line="240" w:lineRule="auto"/>
              <w:jc w:val="both"/>
            </w:pPr>
            <w:r>
              <w:t>Готель відповідає вимогам пожежної безпеки</w:t>
            </w:r>
          </w:p>
        </w:tc>
        <w:tc>
          <w:tcPr>
            <w:tcW w:w="2858" w:type="dxa"/>
            <w:gridSpan w:val="2"/>
          </w:tcPr>
          <w:p w14:paraId="15E9A06A" w14:textId="3B94A61C" w:rsidR="0012228E" w:rsidRDefault="691DE01A" w:rsidP="691DE01A">
            <w:pPr>
              <w:jc w:val="center"/>
            </w:pPr>
            <w:r w:rsidRPr="691DE01A">
              <w:rPr>
                <w:rFonts w:eastAsia="CIDFont+F1"/>
                <w:highlight w:val="yellow"/>
              </w:rPr>
              <w:t>Так</w:t>
            </w:r>
          </w:p>
        </w:tc>
      </w:tr>
      <w:tr w:rsidR="005068A4" w:rsidRPr="005068A4" w14:paraId="761AFFFE" w14:textId="04176195" w:rsidTr="71ECB9F2">
        <w:trPr>
          <w:trHeight w:val="300"/>
        </w:trPr>
        <w:tc>
          <w:tcPr>
            <w:tcW w:w="770" w:type="dxa"/>
            <w:shd w:val="clear" w:color="auto" w:fill="BFBFBF" w:themeFill="background1" w:themeFillShade="BF"/>
          </w:tcPr>
          <w:p w14:paraId="0344F1C8" w14:textId="71FAF66A" w:rsidR="005068A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 xml:space="preserve">3. </w:t>
            </w:r>
          </w:p>
        </w:tc>
        <w:tc>
          <w:tcPr>
            <w:tcW w:w="8801" w:type="dxa"/>
            <w:gridSpan w:val="4"/>
            <w:shd w:val="clear" w:color="auto" w:fill="BFBFBF" w:themeFill="background1" w:themeFillShade="BF"/>
          </w:tcPr>
          <w:p w14:paraId="10074236" w14:textId="7FD9F3B9" w:rsidR="005068A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691DE01A">
              <w:rPr>
                <w:b/>
                <w:bCs/>
              </w:rPr>
              <w:t xml:space="preserve"> Наявність умов для проведення тренінгу</w:t>
            </w:r>
          </w:p>
        </w:tc>
      </w:tr>
      <w:tr w:rsidR="0012228E" w:rsidRPr="005068A4" w14:paraId="3327455A" w14:textId="3A21A424" w:rsidTr="71ECB9F2">
        <w:trPr>
          <w:trHeight w:val="300"/>
        </w:trPr>
        <w:tc>
          <w:tcPr>
            <w:tcW w:w="770" w:type="dxa"/>
          </w:tcPr>
          <w:p w14:paraId="4ACBF6E7" w14:textId="3711C11B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 xml:space="preserve">3.1. </w:t>
            </w:r>
          </w:p>
        </w:tc>
        <w:tc>
          <w:tcPr>
            <w:tcW w:w="5943" w:type="dxa"/>
            <w:gridSpan w:val="2"/>
          </w:tcPr>
          <w:p w14:paraId="2CC6D32C" w14:textId="2B32D3F6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Є можливість використання в приміщенні готелю зали </w:t>
            </w:r>
            <w:r>
              <w:lastRenderedPageBreak/>
              <w:t>(конференц-зали) від 50 м.кв. для проведення тренінгового заняття групи чисельністю 25 осіб</w:t>
            </w:r>
          </w:p>
        </w:tc>
        <w:tc>
          <w:tcPr>
            <w:tcW w:w="2858" w:type="dxa"/>
            <w:gridSpan w:val="2"/>
          </w:tcPr>
          <w:p w14:paraId="37A2CDE6" w14:textId="0AC2FAB5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lastRenderedPageBreak/>
              <w:t>Так</w:t>
            </w:r>
          </w:p>
        </w:tc>
      </w:tr>
      <w:tr w:rsidR="0012228E" w:rsidRPr="005068A4" w14:paraId="6A848DCF" w14:textId="77777777" w:rsidTr="71ECB9F2">
        <w:trPr>
          <w:trHeight w:val="300"/>
        </w:trPr>
        <w:tc>
          <w:tcPr>
            <w:tcW w:w="770" w:type="dxa"/>
          </w:tcPr>
          <w:p w14:paraId="5E5FB2E9" w14:textId="36B80294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 xml:space="preserve">3.2. </w:t>
            </w:r>
          </w:p>
        </w:tc>
        <w:tc>
          <w:tcPr>
            <w:tcW w:w="5943" w:type="dxa"/>
            <w:gridSpan w:val="2"/>
          </w:tcPr>
          <w:p w14:paraId="35A9A80D" w14:textId="1B80D62C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Зала (конференц-зала) оснащена:</w:t>
            </w:r>
          </w:p>
          <w:p w14:paraId="7BC69CC1" w14:textId="0DD96986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●</w:t>
            </w:r>
            <w:r w:rsidR="0012228E">
              <w:tab/>
            </w:r>
            <w:r w:rsidRPr="691DE01A">
              <w:t>стільцями та столами в необхідній кількості для розміщення 25 осіб;</w:t>
            </w:r>
          </w:p>
          <w:p w14:paraId="0D7880CB" w14:textId="48067B67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●</w:t>
            </w:r>
            <w:r w:rsidR="0012228E">
              <w:tab/>
            </w:r>
            <w:r w:rsidRPr="691DE01A">
              <w:t>мультимедійним проектором;</w:t>
            </w:r>
          </w:p>
          <w:p w14:paraId="62F195C7" w14:textId="19DD825A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>
              <w:t>●</w:t>
            </w:r>
            <w:r w:rsidR="0012228E">
              <w:tab/>
            </w:r>
            <w:r>
              <w:t>Wi-Fi;</w:t>
            </w:r>
          </w:p>
          <w:p w14:paraId="690BEFAC" w14:textId="37176761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●</w:t>
            </w:r>
            <w:r w:rsidR="0012228E">
              <w:tab/>
            </w:r>
            <w:r w:rsidRPr="691DE01A">
              <w:t>Фліпчартом з блоком паперу та маркерами;</w:t>
            </w:r>
          </w:p>
          <w:p w14:paraId="09F68768" w14:textId="6018E8BA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●</w:t>
            </w:r>
            <w:r w:rsidR="0012228E">
              <w:tab/>
            </w:r>
            <w:r w:rsidRPr="691DE01A">
              <w:t>Освітлення;</w:t>
            </w:r>
          </w:p>
          <w:p w14:paraId="185F83D7" w14:textId="5CFE2CB0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●</w:t>
            </w:r>
            <w:r w:rsidR="0012228E">
              <w:tab/>
            </w:r>
            <w:r w:rsidRPr="691DE01A">
              <w:t>Система кондиціонування вентиляції.</w:t>
            </w:r>
          </w:p>
        </w:tc>
        <w:tc>
          <w:tcPr>
            <w:tcW w:w="2858" w:type="dxa"/>
            <w:gridSpan w:val="2"/>
          </w:tcPr>
          <w:p w14:paraId="0C3BBB13" w14:textId="612204E1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IDFont+F1"/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Так</w:t>
            </w:r>
          </w:p>
        </w:tc>
      </w:tr>
      <w:tr w:rsidR="007D3654" w:rsidRPr="005068A4" w14:paraId="07EA097B" w14:textId="77777777" w:rsidTr="71ECB9F2">
        <w:trPr>
          <w:trHeight w:val="300"/>
        </w:trPr>
        <w:tc>
          <w:tcPr>
            <w:tcW w:w="770" w:type="dxa"/>
            <w:shd w:val="clear" w:color="auto" w:fill="BFBFBF" w:themeFill="background1" w:themeFillShade="BF"/>
          </w:tcPr>
          <w:p w14:paraId="7C2A247F" w14:textId="14AD634F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 xml:space="preserve">4. </w:t>
            </w:r>
          </w:p>
        </w:tc>
        <w:tc>
          <w:tcPr>
            <w:tcW w:w="8801" w:type="dxa"/>
            <w:gridSpan w:val="4"/>
            <w:shd w:val="clear" w:color="auto" w:fill="BFBFBF" w:themeFill="background1" w:themeFillShade="BF"/>
          </w:tcPr>
          <w:p w14:paraId="5643F3BA" w14:textId="3F30D895" w:rsidR="007D3654" w:rsidRPr="005068A4" w:rsidRDefault="691DE01A" w:rsidP="691DE01A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theme="minorBidi"/>
              </w:rPr>
            </w:pPr>
            <w:r w:rsidRPr="691DE01A">
              <w:rPr>
                <w:rFonts w:asciiTheme="minorHAnsi" w:eastAsia="CIDFont+F1" w:hAnsiTheme="minorHAnsi" w:cstheme="minorBidi"/>
                <w:b/>
                <w:bCs/>
                <w:lang w:val="uk-UA"/>
              </w:rPr>
              <w:t xml:space="preserve"> Одномісне поселення</w:t>
            </w:r>
            <w:r w:rsidRPr="691DE01A">
              <w:rPr>
                <w:rFonts w:cstheme="minorBidi"/>
                <w:i/>
                <w:iCs/>
                <w:color w:val="0070C0"/>
              </w:rPr>
              <w:t>.</w:t>
            </w:r>
          </w:p>
        </w:tc>
      </w:tr>
      <w:tr w:rsidR="0012228E" w:rsidRPr="005068A4" w14:paraId="4259A218" w14:textId="77777777" w:rsidTr="71ECB9F2">
        <w:trPr>
          <w:trHeight w:val="1145"/>
        </w:trPr>
        <w:tc>
          <w:tcPr>
            <w:tcW w:w="770" w:type="dxa"/>
          </w:tcPr>
          <w:p w14:paraId="1AFC136E" w14:textId="38C52185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4.1.</w:t>
            </w:r>
          </w:p>
        </w:tc>
        <w:tc>
          <w:tcPr>
            <w:tcW w:w="5943" w:type="dxa"/>
            <w:gridSpan w:val="2"/>
          </w:tcPr>
          <w:p w14:paraId="60756A68" w14:textId="6E67573E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b/>
                <w:bCs/>
              </w:rPr>
            </w:pPr>
            <w:r w:rsidRPr="691DE01A">
              <w:rPr>
                <w:rFonts w:eastAsia="CIDFont+F1"/>
                <w:b/>
                <w:bCs/>
              </w:rPr>
              <w:t>ЛОТ1</w:t>
            </w:r>
          </w:p>
          <w:p w14:paraId="5F8B10A7" w14:textId="77777777" w:rsidR="00090C77" w:rsidRPr="005068A4" w:rsidRDefault="00090C77" w:rsidP="00090C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  <w:b/>
                <w:bCs/>
              </w:rPr>
              <w:t>22 особи</w:t>
            </w:r>
            <w:r w:rsidRPr="691DE01A">
              <w:rPr>
                <w:rFonts w:eastAsia="CIDFont+F1"/>
              </w:rPr>
              <w:t xml:space="preserve"> в період з 0</w:t>
            </w:r>
            <w:r>
              <w:rPr>
                <w:rFonts w:eastAsia="CIDFont+F1"/>
              </w:rPr>
              <w:t>4</w:t>
            </w:r>
            <w:r w:rsidRPr="691DE01A">
              <w:rPr>
                <w:rFonts w:eastAsia="CIDFont+F1"/>
              </w:rPr>
              <w:t>.0</w:t>
            </w:r>
            <w:r>
              <w:rPr>
                <w:rFonts w:eastAsia="CIDFont+F1"/>
              </w:rPr>
              <w:t>5</w:t>
            </w:r>
            <w:r w:rsidRPr="691DE01A">
              <w:rPr>
                <w:rFonts w:eastAsia="CIDFont+F1"/>
              </w:rPr>
              <w:t xml:space="preserve">.2025 р. по </w:t>
            </w:r>
            <w:r>
              <w:rPr>
                <w:rFonts w:eastAsia="CIDFont+F1"/>
              </w:rPr>
              <w:t>09</w:t>
            </w:r>
            <w:r w:rsidRPr="691DE01A">
              <w:rPr>
                <w:rFonts w:eastAsia="CIDFont+F1"/>
              </w:rPr>
              <w:t>.0</w:t>
            </w:r>
            <w:r>
              <w:rPr>
                <w:rFonts w:eastAsia="CIDFont+F1"/>
              </w:rPr>
              <w:t>5</w:t>
            </w:r>
            <w:r w:rsidRPr="691DE01A">
              <w:rPr>
                <w:rFonts w:eastAsia="CIDFont+F1"/>
              </w:rPr>
              <w:t xml:space="preserve">.2025 р. </w:t>
            </w:r>
          </w:p>
          <w:p w14:paraId="53821EAE" w14:textId="6E130A65" w:rsidR="00FE4234" w:rsidRPr="005068A4" w:rsidRDefault="00090C77" w:rsidP="00090C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заїзд в другій половині дня 0</w:t>
            </w:r>
            <w:r>
              <w:rPr>
                <w:rFonts w:eastAsia="CIDFont+F1"/>
              </w:rPr>
              <w:t>4</w:t>
            </w:r>
            <w:r w:rsidRPr="691DE01A">
              <w:rPr>
                <w:rFonts w:eastAsia="CIDFont+F1"/>
              </w:rPr>
              <w:t>.0</w:t>
            </w:r>
            <w:r>
              <w:rPr>
                <w:rFonts w:eastAsia="CIDFont+F1"/>
              </w:rPr>
              <w:t>5</w:t>
            </w:r>
            <w:r w:rsidRPr="691DE01A">
              <w:rPr>
                <w:rFonts w:eastAsia="CIDFont+F1"/>
              </w:rPr>
              <w:t xml:space="preserve">.2025 року – виїзд </w:t>
            </w:r>
            <w:r>
              <w:rPr>
                <w:rFonts w:eastAsia="CIDFont+F1"/>
              </w:rPr>
              <w:t>09</w:t>
            </w:r>
            <w:r w:rsidRPr="691DE01A">
              <w:rPr>
                <w:rFonts w:eastAsia="CIDFont+F1"/>
              </w:rPr>
              <w:t>.0</w:t>
            </w:r>
            <w:r>
              <w:rPr>
                <w:rFonts w:eastAsia="CIDFont+F1"/>
              </w:rPr>
              <w:t>5</w:t>
            </w:r>
            <w:r w:rsidRPr="691DE01A">
              <w:rPr>
                <w:rFonts w:eastAsia="CIDFont+F1"/>
              </w:rPr>
              <w:t>.2025 р. до обіду</w:t>
            </w:r>
          </w:p>
        </w:tc>
        <w:tc>
          <w:tcPr>
            <w:tcW w:w="2858" w:type="dxa"/>
            <w:gridSpan w:val="2"/>
          </w:tcPr>
          <w:p w14:paraId="415A5AC9" w14:textId="4910AD51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Так</w:t>
            </w:r>
          </w:p>
        </w:tc>
      </w:tr>
      <w:tr w:rsidR="0012228E" w:rsidRPr="005068A4" w14:paraId="35B9685A" w14:textId="77777777" w:rsidTr="71ECB9F2">
        <w:trPr>
          <w:trHeight w:val="300"/>
        </w:trPr>
        <w:tc>
          <w:tcPr>
            <w:tcW w:w="770" w:type="dxa"/>
          </w:tcPr>
          <w:p w14:paraId="32F25236" w14:textId="6C8047CA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4.2.</w:t>
            </w:r>
          </w:p>
        </w:tc>
        <w:tc>
          <w:tcPr>
            <w:tcW w:w="5943" w:type="dxa"/>
            <w:gridSpan w:val="2"/>
          </w:tcPr>
          <w:p w14:paraId="1FCAB9E0" w14:textId="4794C74D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b/>
                <w:bCs/>
              </w:rPr>
            </w:pPr>
            <w:r w:rsidRPr="691DE01A">
              <w:rPr>
                <w:rFonts w:eastAsia="CIDFont+F1"/>
                <w:b/>
                <w:bCs/>
              </w:rPr>
              <w:t>ЛОТ2</w:t>
            </w:r>
          </w:p>
          <w:p w14:paraId="0055D5A5" w14:textId="77777777" w:rsidR="00090C77" w:rsidRPr="005068A4" w:rsidRDefault="00090C77" w:rsidP="00090C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  <w:b/>
                <w:bCs/>
              </w:rPr>
              <w:t>22 особи</w:t>
            </w:r>
            <w:r w:rsidRPr="691DE01A">
              <w:rPr>
                <w:rFonts w:eastAsia="CIDFont+F1"/>
              </w:rPr>
              <w:t xml:space="preserve"> в період з 1</w:t>
            </w:r>
            <w:r>
              <w:rPr>
                <w:rFonts w:eastAsia="CIDFont+F1"/>
              </w:rPr>
              <w:t>1</w:t>
            </w:r>
            <w:r w:rsidRPr="691DE01A">
              <w:rPr>
                <w:rFonts w:eastAsia="CIDFont+F1"/>
              </w:rPr>
              <w:t>.0</w:t>
            </w:r>
            <w:r>
              <w:rPr>
                <w:rFonts w:eastAsia="CIDFont+F1"/>
              </w:rPr>
              <w:t>5</w:t>
            </w:r>
            <w:r w:rsidRPr="691DE01A">
              <w:rPr>
                <w:rFonts w:eastAsia="CIDFont+F1"/>
              </w:rPr>
              <w:t>.2025 р. по 1</w:t>
            </w:r>
            <w:r>
              <w:rPr>
                <w:rFonts w:eastAsia="CIDFont+F1"/>
              </w:rPr>
              <w:t>6</w:t>
            </w:r>
            <w:r w:rsidRPr="691DE01A">
              <w:rPr>
                <w:rFonts w:eastAsia="CIDFont+F1"/>
              </w:rPr>
              <w:t>.0</w:t>
            </w:r>
            <w:r>
              <w:rPr>
                <w:rFonts w:eastAsia="CIDFont+F1"/>
              </w:rPr>
              <w:t>5</w:t>
            </w:r>
            <w:r w:rsidRPr="691DE01A">
              <w:rPr>
                <w:rFonts w:eastAsia="CIDFont+F1"/>
              </w:rPr>
              <w:t xml:space="preserve">.2025 р. </w:t>
            </w:r>
          </w:p>
          <w:p w14:paraId="1548A222" w14:textId="77F1C56C" w:rsidR="0012228E" w:rsidRPr="005068A4" w:rsidRDefault="00090C77" w:rsidP="00090C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заїзд в другій половині дня 1</w:t>
            </w:r>
            <w:r>
              <w:rPr>
                <w:rFonts w:eastAsia="CIDFont+F1"/>
              </w:rPr>
              <w:t>1</w:t>
            </w:r>
            <w:r w:rsidRPr="691DE01A">
              <w:rPr>
                <w:rFonts w:eastAsia="CIDFont+F1"/>
              </w:rPr>
              <w:t>.0</w:t>
            </w:r>
            <w:r>
              <w:rPr>
                <w:rFonts w:eastAsia="CIDFont+F1"/>
              </w:rPr>
              <w:t>5</w:t>
            </w:r>
            <w:r w:rsidRPr="691DE01A">
              <w:rPr>
                <w:rFonts w:eastAsia="CIDFont+F1"/>
              </w:rPr>
              <w:t>.2025 року – виїзд 1</w:t>
            </w:r>
            <w:r>
              <w:rPr>
                <w:rFonts w:eastAsia="CIDFont+F1"/>
              </w:rPr>
              <w:t>6</w:t>
            </w:r>
            <w:r w:rsidRPr="691DE01A">
              <w:rPr>
                <w:rFonts w:eastAsia="CIDFont+F1"/>
              </w:rPr>
              <w:t>.0</w:t>
            </w:r>
            <w:r>
              <w:rPr>
                <w:rFonts w:eastAsia="CIDFont+F1"/>
              </w:rPr>
              <w:t>5</w:t>
            </w:r>
            <w:r w:rsidRPr="691DE01A">
              <w:rPr>
                <w:rFonts w:eastAsia="CIDFont+F1"/>
              </w:rPr>
              <w:t>.2025 р. до обіду</w:t>
            </w:r>
          </w:p>
        </w:tc>
        <w:tc>
          <w:tcPr>
            <w:tcW w:w="2858" w:type="dxa"/>
            <w:gridSpan w:val="2"/>
          </w:tcPr>
          <w:p w14:paraId="5857A542" w14:textId="77777777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Так</w:t>
            </w:r>
          </w:p>
          <w:p w14:paraId="4AA84DB1" w14:textId="0A3DF3D0" w:rsidR="0012228E" w:rsidRPr="005068A4" w:rsidRDefault="0012228E" w:rsidP="691DE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12228E" w:rsidRPr="005068A4" w14:paraId="00197814" w14:textId="77777777" w:rsidTr="71ECB9F2">
        <w:trPr>
          <w:trHeight w:val="300"/>
        </w:trPr>
        <w:tc>
          <w:tcPr>
            <w:tcW w:w="770" w:type="dxa"/>
          </w:tcPr>
          <w:p w14:paraId="75A7E0A3" w14:textId="1423C5B7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4.3.</w:t>
            </w:r>
          </w:p>
        </w:tc>
        <w:tc>
          <w:tcPr>
            <w:tcW w:w="5943" w:type="dxa"/>
            <w:gridSpan w:val="2"/>
          </w:tcPr>
          <w:p w14:paraId="186EF0F7" w14:textId="37B2ADA5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b/>
                <w:bCs/>
              </w:rPr>
            </w:pPr>
            <w:r w:rsidRPr="691DE01A">
              <w:rPr>
                <w:rFonts w:eastAsia="CIDFont+F1"/>
                <w:b/>
                <w:bCs/>
              </w:rPr>
              <w:t>ЛОТ3</w:t>
            </w:r>
          </w:p>
          <w:p w14:paraId="6E66446D" w14:textId="77777777" w:rsidR="0069618B" w:rsidRPr="005068A4" w:rsidRDefault="0069618B" w:rsidP="006961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  <w:b/>
                <w:bCs/>
              </w:rPr>
              <w:t>24 особи</w:t>
            </w:r>
            <w:r w:rsidRPr="691DE01A">
              <w:rPr>
                <w:rFonts w:eastAsia="CIDFont+F1"/>
              </w:rPr>
              <w:t xml:space="preserve"> в період з </w:t>
            </w:r>
            <w:r>
              <w:rPr>
                <w:rFonts w:eastAsia="CIDFont+F1"/>
              </w:rPr>
              <w:t>18</w:t>
            </w:r>
            <w:r w:rsidRPr="691DE01A">
              <w:rPr>
                <w:rFonts w:eastAsia="CIDFont+F1"/>
              </w:rPr>
              <w:t>.0</w:t>
            </w:r>
            <w:r>
              <w:rPr>
                <w:rFonts w:eastAsia="CIDFont+F1"/>
              </w:rPr>
              <w:t>5</w:t>
            </w:r>
            <w:r w:rsidRPr="691DE01A">
              <w:rPr>
                <w:rFonts w:eastAsia="CIDFont+F1"/>
              </w:rPr>
              <w:t xml:space="preserve">.2025 р. по </w:t>
            </w:r>
            <w:r>
              <w:rPr>
                <w:rFonts w:eastAsia="CIDFont+F1"/>
              </w:rPr>
              <w:t>23</w:t>
            </w:r>
            <w:r w:rsidRPr="691DE01A">
              <w:rPr>
                <w:rFonts w:eastAsia="CIDFont+F1"/>
              </w:rPr>
              <w:t>.0</w:t>
            </w:r>
            <w:r>
              <w:rPr>
                <w:rFonts w:eastAsia="CIDFont+F1"/>
              </w:rPr>
              <w:t>5</w:t>
            </w:r>
            <w:r w:rsidRPr="691DE01A">
              <w:rPr>
                <w:rFonts w:eastAsia="CIDFont+F1"/>
              </w:rPr>
              <w:t xml:space="preserve">.2025 р. </w:t>
            </w:r>
          </w:p>
          <w:p w14:paraId="4461D3C9" w14:textId="645C0873" w:rsidR="0012228E" w:rsidRPr="005068A4" w:rsidRDefault="0069618B" w:rsidP="0069618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 xml:space="preserve">заїзд в другій половині дня </w:t>
            </w:r>
            <w:r>
              <w:rPr>
                <w:rFonts w:eastAsia="CIDFont+F1"/>
              </w:rPr>
              <w:t>18</w:t>
            </w:r>
            <w:r w:rsidRPr="691DE01A">
              <w:rPr>
                <w:rFonts w:eastAsia="CIDFont+F1"/>
              </w:rPr>
              <w:t>.0</w:t>
            </w:r>
            <w:r>
              <w:rPr>
                <w:rFonts w:eastAsia="CIDFont+F1"/>
              </w:rPr>
              <w:t>5</w:t>
            </w:r>
            <w:r w:rsidRPr="691DE01A">
              <w:rPr>
                <w:rFonts w:eastAsia="CIDFont+F1"/>
              </w:rPr>
              <w:t xml:space="preserve">.2025 року – виїзд </w:t>
            </w:r>
            <w:r>
              <w:rPr>
                <w:rFonts w:eastAsia="CIDFont+F1"/>
              </w:rPr>
              <w:t>23</w:t>
            </w:r>
            <w:r w:rsidRPr="691DE01A">
              <w:rPr>
                <w:rFonts w:eastAsia="CIDFont+F1"/>
              </w:rPr>
              <w:t>.0</w:t>
            </w:r>
            <w:r>
              <w:rPr>
                <w:rFonts w:eastAsia="CIDFont+F1"/>
              </w:rPr>
              <w:t>5</w:t>
            </w:r>
            <w:r w:rsidRPr="691DE01A">
              <w:rPr>
                <w:rFonts w:eastAsia="CIDFont+F1"/>
              </w:rPr>
              <w:t>.2025 р. до обіду</w:t>
            </w:r>
          </w:p>
        </w:tc>
        <w:tc>
          <w:tcPr>
            <w:tcW w:w="2858" w:type="dxa"/>
            <w:gridSpan w:val="2"/>
          </w:tcPr>
          <w:p w14:paraId="432E5565" w14:textId="77777777" w:rsidR="0012228E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>Так</w:t>
            </w:r>
          </w:p>
          <w:p w14:paraId="327CFD98" w14:textId="3CF27EEA" w:rsidR="0012228E" w:rsidRPr="005068A4" w:rsidRDefault="0012228E" w:rsidP="691DE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7D3654" w:rsidRPr="005068A4" w14:paraId="258E53B4" w14:textId="71481A5F" w:rsidTr="71ECB9F2">
        <w:trPr>
          <w:trHeight w:val="300"/>
        </w:trPr>
        <w:tc>
          <w:tcPr>
            <w:tcW w:w="770" w:type="dxa"/>
            <w:shd w:val="clear" w:color="auto" w:fill="A6A6A6" w:themeFill="background1" w:themeFillShade="A6"/>
          </w:tcPr>
          <w:p w14:paraId="635BBFD4" w14:textId="2CC4F890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5.</w:t>
            </w:r>
          </w:p>
        </w:tc>
        <w:tc>
          <w:tcPr>
            <w:tcW w:w="8801" w:type="dxa"/>
            <w:gridSpan w:val="4"/>
            <w:shd w:val="clear" w:color="auto" w:fill="A6A6A6" w:themeFill="background1" w:themeFillShade="A6"/>
          </w:tcPr>
          <w:p w14:paraId="0C7F1E3B" w14:textId="77777777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691DE01A">
              <w:rPr>
                <w:b/>
                <w:bCs/>
              </w:rPr>
              <w:t>Вартість</w:t>
            </w:r>
          </w:p>
          <w:p w14:paraId="76289A41" w14:textId="2D1B98AA" w:rsidR="007D3654" w:rsidRPr="00133447" w:rsidRDefault="691DE01A" w:rsidP="691DE01A">
            <w:pPr>
              <w:pStyle w:val="11"/>
              <w:spacing w:after="0" w:line="240" w:lineRule="auto"/>
              <w:ind w:left="0"/>
              <w:jc w:val="both"/>
              <w:rPr>
                <w:rFonts w:asciiTheme="minorHAnsi" w:hAnsiTheme="minorHAnsi" w:cstheme="minorBidi"/>
                <w:b/>
                <w:bCs/>
                <w:lang w:val="uk-UA"/>
              </w:rPr>
            </w:pPr>
            <w:r w:rsidRPr="691DE01A">
              <w:rPr>
                <w:rFonts w:asciiTheme="minorHAnsi" w:eastAsiaTheme="minorEastAsia" w:hAnsiTheme="minorHAnsi" w:cstheme="minorBidi"/>
                <w:i/>
                <w:iCs/>
                <w:color w:val="0070C0"/>
                <w:lang w:val="uk-UA"/>
              </w:rPr>
              <w:t>Якщо, в одному з трьох Лотів (п. 4.1.-4.3.) Учасник не спроможний забезпечити проживання – необхідно проставити прочерки у відповідних пунктах вартості що відповідають даному лоту (п. 5.1.-5.3.)</w:t>
            </w:r>
          </w:p>
        </w:tc>
      </w:tr>
      <w:tr w:rsidR="007D3654" w:rsidRPr="005068A4" w14:paraId="52CF4B81" w14:textId="5A7AC978" w:rsidTr="71ECB9F2">
        <w:trPr>
          <w:trHeight w:val="300"/>
        </w:trPr>
        <w:tc>
          <w:tcPr>
            <w:tcW w:w="770" w:type="dxa"/>
          </w:tcPr>
          <w:p w14:paraId="3921DCA3" w14:textId="0593CBDA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5.1.</w:t>
            </w:r>
          </w:p>
        </w:tc>
        <w:tc>
          <w:tcPr>
            <w:tcW w:w="1323" w:type="dxa"/>
          </w:tcPr>
          <w:p w14:paraId="631A2D22" w14:textId="798FFB8B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 xml:space="preserve">Лот 1. </w:t>
            </w:r>
          </w:p>
        </w:tc>
        <w:tc>
          <w:tcPr>
            <w:tcW w:w="7478" w:type="dxa"/>
            <w:gridSpan w:val="3"/>
          </w:tcPr>
          <w:p w14:paraId="486A097B" w14:textId="6F55F9AC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rPr>
                <w:b/>
                <w:bCs/>
              </w:rPr>
              <w:t>вартість</w:t>
            </w:r>
            <w:r w:rsidRPr="691DE01A">
              <w:t xml:space="preserve"> однієї доби одномісного номера складає: </w:t>
            </w:r>
            <w:r w:rsidRPr="691DE01A">
              <w:rPr>
                <w:highlight w:val="yellow"/>
              </w:rPr>
              <w:t>СУМА ЦИФРОЮ</w:t>
            </w:r>
            <w:r w:rsidRPr="691DE01A">
              <w:t xml:space="preserve"> грн.</w:t>
            </w:r>
          </w:p>
          <w:p w14:paraId="64ED026C" w14:textId="5AAE9E18" w:rsidR="00DC366B" w:rsidRPr="005068A4" w:rsidRDefault="71ECB9F2" w:rsidP="691DE01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71ECB9F2">
              <w:rPr>
                <w:b/>
                <w:bCs/>
              </w:rPr>
              <w:t xml:space="preserve">Всього </w:t>
            </w:r>
            <w:r>
              <w:t xml:space="preserve"> </w:t>
            </w:r>
            <w:r w:rsidRPr="71ECB9F2">
              <w:rPr>
                <w:highlight w:val="yellow"/>
              </w:rPr>
              <w:t xml:space="preserve">СУМА ЦИФРОЮ грн. </w:t>
            </w:r>
          </w:p>
          <w:p w14:paraId="338FF1D0" w14:textId="14CC0644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691DE01A">
              <w:rPr>
                <w:highlight w:val="yellow"/>
              </w:rPr>
              <w:t>(СУМА ПРОПИСОМ грн. 00 коп.)</w:t>
            </w:r>
          </w:p>
        </w:tc>
      </w:tr>
      <w:tr w:rsidR="007D3654" w:rsidRPr="005068A4" w14:paraId="3D3794C9" w14:textId="7D21F707" w:rsidTr="71ECB9F2">
        <w:trPr>
          <w:trHeight w:val="806"/>
        </w:trPr>
        <w:tc>
          <w:tcPr>
            <w:tcW w:w="770" w:type="dxa"/>
          </w:tcPr>
          <w:p w14:paraId="105AC085" w14:textId="58AE043F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t>5.2.</w:t>
            </w:r>
          </w:p>
        </w:tc>
        <w:tc>
          <w:tcPr>
            <w:tcW w:w="1323" w:type="dxa"/>
          </w:tcPr>
          <w:p w14:paraId="04987341" w14:textId="20F7FEB7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t xml:space="preserve">Лот 2. </w:t>
            </w:r>
          </w:p>
        </w:tc>
        <w:tc>
          <w:tcPr>
            <w:tcW w:w="7478" w:type="dxa"/>
            <w:gridSpan w:val="3"/>
          </w:tcPr>
          <w:p w14:paraId="4F15B42F" w14:textId="4FC2620E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rPr>
                <w:b/>
                <w:bCs/>
              </w:rPr>
              <w:t>вартість</w:t>
            </w:r>
            <w:r w:rsidRPr="691DE01A">
              <w:t xml:space="preserve"> однієї доби одномісного номера складає:  </w:t>
            </w:r>
            <w:r w:rsidRPr="691DE01A">
              <w:rPr>
                <w:highlight w:val="yellow"/>
              </w:rPr>
              <w:t>СУМА ЦИФРОЮ</w:t>
            </w:r>
            <w:r w:rsidRPr="691DE01A">
              <w:t xml:space="preserve"> грн.</w:t>
            </w:r>
          </w:p>
          <w:p w14:paraId="1ED50E89" w14:textId="7DE44353" w:rsidR="00DC366B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691DE01A">
              <w:rPr>
                <w:b/>
                <w:bCs/>
              </w:rPr>
              <w:t xml:space="preserve">Всього </w:t>
            </w:r>
            <w:r w:rsidRPr="691DE01A">
              <w:t xml:space="preserve"> </w:t>
            </w:r>
            <w:r w:rsidRPr="691DE01A">
              <w:rPr>
                <w:highlight w:val="yellow"/>
              </w:rPr>
              <w:t xml:space="preserve">СУМА ЦИФРОЮ грн. </w:t>
            </w:r>
          </w:p>
          <w:p w14:paraId="1B0EC773" w14:textId="606964EF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rPr>
                <w:highlight w:val="yellow"/>
              </w:rPr>
              <w:t>(СУМА ПРОПИСОМ грн. 00 коп.)</w:t>
            </w:r>
          </w:p>
        </w:tc>
      </w:tr>
      <w:tr w:rsidR="007D3654" w:rsidRPr="005068A4" w14:paraId="25F68492" w14:textId="61068369" w:rsidTr="71ECB9F2">
        <w:trPr>
          <w:trHeight w:val="300"/>
        </w:trPr>
        <w:tc>
          <w:tcPr>
            <w:tcW w:w="770" w:type="dxa"/>
          </w:tcPr>
          <w:p w14:paraId="635F9E1D" w14:textId="2BF4252A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t>5.3.</w:t>
            </w:r>
          </w:p>
        </w:tc>
        <w:tc>
          <w:tcPr>
            <w:tcW w:w="1323" w:type="dxa"/>
          </w:tcPr>
          <w:p w14:paraId="6641A5DC" w14:textId="69F42A28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t xml:space="preserve">Лот 3. </w:t>
            </w:r>
          </w:p>
        </w:tc>
        <w:tc>
          <w:tcPr>
            <w:tcW w:w="7478" w:type="dxa"/>
            <w:gridSpan w:val="3"/>
          </w:tcPr>
          <w:p w14:paraId="13FF876F" w14:textId="178EE00B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rPr>
                <w:b/>
                <w:bCs/>
              </w:rPr>
              <w:t>вартість</w:t>
            </w:r>
            <w:r w:rsidRPr="691DE01A">
              <w:t xml:space="preserve"> однієї доби одномісного номера складає:  </w:t>
            </w:r>
            <w:r w:rsidRPr="691DE01A">
              <w:rPr>
                <w:highlight w:val="yellow"/>
              </w:rPr>
              <w:t>СУМА ЦИФРОЮ</w:t>
            </w:r>
            <w:r w:rsidRPr="691DE01A">
              <w:t xml:space="preserve"> грн.</w:t>
            </w:r>
          </w:p>
          <w:p w14:paraId="5DB6ECFE" w14:textId="36760761" w:rsidR="691DE01A" w:rsidRDefault="691DE01A" w:rsidP="691DE01A">
            <w:pPr>
              <w:spacing w:after="0" w:line="240" w:lineRule="auto"/>
              <w:rPr>
                <w:highlight w:val="yellow"/>
              </w:rPr>
            </w:pPr>
            <w:r w:rsidRPr="691DE01A">
              <w:rPr>
                <w:b/>
                <w:bCs/>
              </w:rPr>
              <w:t>Всього</w:t>
            </w:r>
            <w:r w:rsidRPr="691DE01A">
              <w:t xml:space="preserve"> </w:t>
            </w:r>
            <w:r w:rsidRPr="691DE01A">
              <w:rPr>
                <w:highlight w:val="yellow"/>
              </w:rPr>
              <w:t>СУМА ЦИФРОЮ грн.</w:t>
            </w:r>
          </w:p>
          <w:p w14:paraId="51EC2D5C" w14:textId="4BEEBC86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rPr>
                <w:highlight w:val="yellow"/>
              </w:rPr>
              <w:t>(СУМА ПРОПИСОМ грн. 00 коп.)</w:t>
            </w:r>
          </w:p>
        </w:tc>
      </w:tr>
      <w:tr w:rsidR="00297AA4" w:rsidRPr="005068A4" w14:paraId="53131444" w14:textId="0AE86506" w:rsidTr="71ECB9F2">
        <w:trPr>
          <w:trHeight w:val="300"/>
        </w:trPr>
        <w:tc>
          <w:tcPr>
            <w:tcW w:w="770" w:type="dxa"/>
            <w:shd w:val="clear" w:color="auto" w:fill="A6A6A6" w:themeFill="background1" w:themeFillShade="A6"/>
          </w:tcPr>
          <w:p w14:paraId="7BD82B68" w14:textId="7046F989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6.</w:t>
            </w:r>
          </w:p>
        </w:tc>
        <w:tc>
          <w:tcPr>
            <w:tcW w:w="5943" w:type="dxa"/>
            <w:gridSpan w:val="2"/>
            <w:shd w:val="clear" w:color="auto" w:fill="A6A6A6" w:themeFill="background1" w:themeFillShade="A6"/>
          </w:tcPr>
          <w:p w14:paraId="2F06276C" w14:textId="6865347A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691DE01A">
              <w:rPr>
                <w:b/>
                <w:bCs/>
              </w:rPr>
              <w:t>Всього вартість одномісного розміщення учасників тренінгів (</w:t>
            </w:r>
            <w:r w:rsidR="00DA79D9" w:rsidRPr="00133447">
              <w:rPr>
                <w:b/>
                <w:bCs/>
              </w:rPr>
              <w:t>5</w:t>
            </w:r>
            <w:r w:rsidRPr="691DE01A">
              <w:rPr>
                <w:b/>
                <w:bCs/>
              </w:rPr>
              <w:t xml:space="preserve">.1. + </w:t>
            </w:r>
            <w:r w:rsidR="00DA79D9">
              <w:rPr>
                <w:b/>
                <w:bCs/>
                <w:lang w:val="en-US"/>
              </w:rPr>
              <w:t>5</w:t>
            </w:r>
            <w:r w:rsidRPr="691DE01A">
              <w:rPr>
                <w:b/>
                <w:bCs/>
              </w:rPr>
              <w:t xml:space="preserve">.2. + </w:t>
            </w:r>
            <w:r w:rsidR="00DA79D9">
              <w:rPr>
                <w:b/>
                <w:bCs/>
                <w:lang w:val="en-US"/>
              </w:rPr>
              <w:t>5</w:t>
            </w:r>
            <w:r w:rsidRPr="691DE01A">
              <w:rPr>
                <w:b/>
                <w:bCs/>
              </w:rPr>
              <w:t>.3.)</w:t>
            </w:r>
          </w:p>
        </w:tc>
        <w:tc>
          <w:tcPr>
            <w:tcW w:w="2858" w:type="dxa"/>
            <w:gridSpan w:val="2"/>
            <w:shd w:val="clear" w:color="auto" w:fill="A6A6A6" w:themeFill="background1" w:themeFillShade="A6"/>
          </w:tcPr>
          <w:p w14:paraId="78C37ACA" w14:textId="565850CB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691DE01A">
              <w:t xml:space="preserve"> СУМА ЦИФРОЮ</w:t>
            </w:r>
            <w:r w:rsidRPr="691DE01A">
              <w:rPr>
                <w:highlight w:val="yellow"/>
              </w:rPr>
              <w:t xml:space="preserve"> грн. </w:t>
            </w:r>
          </w:p>
          <w:p w14:paraId="1078608A" w14:textId="473368A0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691DE01A">
              <w:rPr>
                <w:highlight w:val="yellow"/>
              </w:rPr>
              <w:t xml:space="preserve"> (СУМА ПРОПИСОМ грн. 00 коп.)</w:t>
            </w:r>
          </w:p>
        </w:tc>
      </w:tr>
      <w:tr w:rsidR="007D3654" w:rsidRPr="005068A4" w14:paraId="01938F0A" w14:textId="4E5D6C2A" w:rsidTr="71ECB9F2">
        <w:trPr>
          <w:trHeight w:val="300"/>
        </w:trPr>
        <w:tc>
          <w:tcPr>
            <w:tcW w:w="770" w:type="dxa"/>
            <w:shd w:val="clear" w:color="auto" w:fill="A6A6A6" w:themeFill="background1" w:themeFillShade="A6"/>
          </w:tcPr>
          <w:p w14:paraId="5EC37A45" w14:textId="593D0BC5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>7.</w:t>
            </w:r>
          </w:p>
        </w:tc>
        <w:tc>
          <w:tcPr>
            <w:tcW w:w="8801" w:type="dxa"/>
            <w:gridSpan w:val="4"/>
            <w:shd w:val="clear" w:color="auto" w:fill="A6A6A6" w:themeFill="background1" w:themeFillShade="A6"/>
          </w:tcPr>
          <w:p w14:paraId="507CA119" w14:textId="77777777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  <w:b/>
                <w:bCs/>
              </w:rPr>
            </w:pPr>
            <w:r w:rsidRPr="691DE01A">
              <w:rPr>
                <w:rFonts w:eastAsia="CIDFont+F1"/>
                <w:b/>
                <w:bCs/>
              </w:rPr>
              <w:t>Умови оплати</w:t>
            </w:r>
          </w:p>
          <w:p w14:paraId="710B6178" w14:textId="1F046610" w:rsidR="007D3654" w:rsidRPr="005068A4" w:rsidRDefault="007D3654" w:rsidP="691DE01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70C0"/>
              </w:rPr>
            </w:pPr>
          </w:p>
        </w:tc>
      </w:tr>
      <w:tr w:rsidR="007D3654" w:rsidRPr="005068A4" w14:paraId="34952490" w14:textId="335D19F9" w:rsidTr="003A71DA">
        <w:trPr>
          <w:trHeight w:val="607"/>
        </w:trPr>
        <w:tc>
          <w:tcPr>
            <w:tcW w:w="770" w:type="dxa"/>
          </w:tcPr>
          <w:p w14:paraId="0A2E2F75" w14:textId="546685D1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1"/>
              </w:rPr>
            </w:pPr>
            <w:r w:rsidRPr="691DE01A">
              <w:rPr>
                <w:rFonts w:eastAsia="CIDFont+F1"/>
              </w:rPr>
              <w:t xml:space="preserve">7.1. </w:t>
            </w:r>
          </w:p>
        </w:tc>
        <w:tc>
          <w:tcPr>
            <w:tcW w:w="5943" w:type="dxa"/>
            <w:gridSpan w:val="2"/>
          </w:tcPr>
          <w:p w14:paraId="0D132797" w14:textId="002D14E8" w:rsidR="007D3654" w:rsidRPr="005068A4" w:rsidRDefault="691DE01A" w:rsidP="691DE01A">
            <w:pPr>
              <w:autoSpaceDE w:val="0"/>
              <w:autoSpaceDN w:val="0"/>
              <w:adjustRightInd w:val="0"/>
              <w:spacing w:after="0" w:line="240" w:lineRule="auto"/>
            </w:pPr>
            <w:r w:rsidRPr="691DE01A">
              <w:t>Рахунок на оплату виставлятиметься з фактичної кількості заселених учасників в день заїзду</w:t>
            </w:r>
          </w:p>
        </w:tc>
        <w:tc>
          <w:tcPr>
            <w:tcW w:w="2858" w:type="dxa"/>
            <w:gridSpan w:val="2"/>
          </w:tcPr>
          <w:p w14:paraId="15CF3A93" w14:textId="59170293" w:rsidR="7F12059F" w:rsidRPr="7F12059F" w:rsidRDefault="691DE01A" w:rsidP="691DE01A">
            <w:pPr>
              <w:spacing w:after="0" w:line="240" w:lineRule="auto"/>
              <w:jc w:val="center"/>
              <w:rPr>
                <w:highlight w:val="yellow"/>
              </w:rPr>
            </w:pPr>
            <w:r w:rsidRPr="691DE01A">
              <w:rPr>
                <w:rFonts w:eastAsia="CIDFont+F1"/>
                <w:highlight w:val="yellow"/>
              </w:rPr>
              <w:t xml:space="preserve"> Так</w:t>
            </w:r>
          </w:p>
          <w:p w14:paraId="6E8E5651" w14:textId="42915103" w:rsidR="7F12059F" w:rsidRPr="7F12059F" w:rsidRDefault="7F12059F" w:rsidP="691DE01A">
            <w:pPr>
              <w:spacing w:after="0" w:line="240" w:lineRule="auto"/>
              <w:jc w:val="center"/>
              <w:rPr>
                <w:rFonts w:eastAsia="CIDFont+F1"/>
                <w:highlight w:val="yellow"/>
              </w:rPr>
            </w:pPr>
          </w:p>
        </w:tc>
      </w:tr>
    </w:tbl>
    <w:p w14:paraId="09F85930" w14:textId="77777777" w:rsidR="005F6FD6" w:rsidRPr="005068A4" w:rsidRDefault="691DE01A" w:rsidP="691DE01A">
      <w:pPr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r w:rsidRPr="691DE01A">
        <w:rPr>
          <w:lang w:val="uk-UA"/>
        </w:rPr>
        <w:t>1. Ми погоджуємося з умовами, що Замовник можете відхилити нашу чи всі пропозиції згідно з умовами конкурсу, та розуміємо, що Замовник не обмежений у прийнятті будь-якої іншої пропозиції з більш вигідними для нього умовами.</w:t>
      </w:r>
    </w:p>
    <w:p w14:paraId="7BF440A8" w14:textId="489C8B41" w:rsidR="005F6FD6" w:rsidRPr="005068A4" w:rsidRDefault="691DE01A" w:rsidP="691DE01A">
      <w:pPr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r w:rsidRPr="691DE01A">
        <w:rPr>
          <w:lang w:val="uk-UA"/>
        </w:rPr>
        <w:t>2. Умови розрахунків: по факту заїзду учасників тренінгу.</w:t>
      </w:r>
    </w:p>
    <w:p w14:paraId="07E4F157" w14:textId="77777777" w:rsidR="005F6FD6" w:rsidRPr="005068A4" w:rsidRDefault="691DE01A" w:rsidP="691DE01A">
      <w:pPr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r w:rsidRPr="691DE01A">
        <w:rPr>
          <w:lang w:val="uk-UA"/>
        </w:rPr>
        <w:t>Дата:</w:t>
      </w:r>
    </w:p>
    <w:p w14:paraId="6DC33FCD" w14:textId="2842066F" w:rsidR="00C43C34" w:rsidRPr="005068A4" w:rsidRDefault="691DE01A" w:rsidP="691DE01A">
      <w:pPr>
        <w:autoSpaceDE w:val="0"/>
        <w:autoSpaceDN w:val="0"/>
        <w:adjustRightInd w:val="0"/>
        <w:spacing w:after="0" w:line="240" w:lineRule="auto"/>
        <w:jc w:val="both"/>
        <w:rPr>
          <w:rFonts w:eastAsia="CIDFont+F1"/>
          <w:highlight w:val="yellow"/>
          <w:lang w:val="uk-UA"/>
        </w:rPr>
      </w:pPr>
      <w:r w:rsidRPr="691DE01A">
        <w:rPr>
          <w:lang w:val="uk-UA"/>
        </w:rPr>
        <w:t xml:space="preserve">____ </w:t>
      </w:r>
      <w:r w:rsidRPr="691DE01A">
        <w:rPr>
          <w:i/>
          <w:iCs/>
          <w:highlight w:val="yellow"/>
          <w:u w:val="single"/>
          <w:lang w:val="uk-UA"/>
        </w:rPr>
        <w:t>Підпис</w:t>
      </w:r>
      <w:r w:rsidRPr="691DE01A">
        <w:rPr>
          <w:lang w:val="uk-UA"/>
        </w:rPr>
        <w:t xml:space="preserve">____________ </w:t>
      </w:r>
      <w:r w:rsidRPr="691DE01A">
        <w:rPr>
          <w:rFonts w:eastAsia="CIDFont+F1"/>
          <w:highlight w:val="yellow"/>
          <w:lang w:val="uk-UA"/>
        </w:rPr>
        <w:t>Іванов Іван Іванович, директор</w:t>
      </w:r>
    </w:p>
    <w:p w14:paraId="5ED2AAC5" w14:textId="67A884C5" w:rsidR="005F6FD6" w:rsidRPr="007C3EE6" w:rsidRDefault="691DE01A" w:rsidP="691DE01A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70C0"/>
          <w:highlight w:val="yellow"/>
          <w:lang w:val="uk-UA"/>
        </w:rPr>
      </w:pPr>
      <w:r w:rsidRPr="691DE01A">
        <w:rPr>
          <w:i/>
          <w:iCs/>
          <w:color w:val="0070C0"/>
          <w:highlight w:val="yellow"/>
          <w:lang w:val="uk-UA"/>
        </w:rPr>
        <w:t>посада уповноваженої особи Учасника (завірено печаткою (у разі наявності)</w:t>
      </w:r>
    </w:p>
    <w:sectPr w:rsidR="005F6FD6" w:rsidRPr="007C3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02E6" w14:textId="77777777" w:rsidR="00BE7977" w:rsidRDefault="00BE7977" w:rsidP="00C67D2C">
      <w:pPr>
        <w:spacing w:after="0" w:line="240" w:lineRule="auto"/>
      </w:pPr>
      <w:r>
        <w:separator/>
      </w:r>
    </w:p>
  </w:endnote>
  <w:endnote w:type="continuationSeparator" w:id="0">
    <w:p w14:paraId="78127834" w14:textId="77777777" w:rsidR="00BE7977" w:rsidRDefault="00BE7977" w:rsidP="00C67D2C">
      <w:pPr>
        <w:spacing w:after="0" w:line="240" w:lineRule="auto"/>
      </w:pPr>
      <w:r>
        <w:continuationSeparator/>
      </w:r>
    </w:p>
  </w:endnote>
  <w:endnote w:type="continuationNotice" w:id="1">
    <w:p w14:paraId="78B02346" w14:textId="77777777" w:rsidR="00BE7977" w:rsidRDefault="00BE79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15E6" w14:textId="77777777" w:rsidR="0012228E" w:rsidRDefault="0012228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F7A8D1F" w14:paraId="52305315" w14:textId="77777777" w:rsidTr="2F72122B">
      <w:trPr>
        <w:trHeight w:val="300"/>
      </w:trPr>
      <w:tc>
        <w:tcPr>
          <w:tcW w:w="3115" w:type="dxa"/>
        </w:tcPr>
        <w:p w14:paraId="567021AF" w14:textId="7C053AF0" w:rsidR="2F7A8D1F" w:rsidRDefault="2F7A8D1F" w:rsidP="7ED26801">
          <w:pPr>
            <w:pStyle w:val="a8"/>
            <w:ind w:left="-115"/>
          </w:pPr>
        </w:p>
      </w:tc>
      <w:tc>
        <w:tcPr>
          <w:tcW w:w="3115" w:type="dxa"/>
        </w:tcPr>
        <w:p w14:paraId="1DB7EA5F" w14:textId="4A908C33" w:rsidR="2F7A8D1F" w:rsidRDefault="2F7A8D1F" w:rsidP="002C5FB3">
          <w:pPr>
            <w:pStyle w:val="a8"/>
            <w:jc w:val="center"/>
          </w:pPr>
        </w:p>
      </w:tc>
      <w:tc>
        <w:tcPr>
          <w:tcW w:w="3115" w:type="dxa"/>
        </w:tcPr>
        <w:p w14:paraId="5C072BED" w14:textId="156CEA53" w:rsidR="2F7A8D1F" w:rsidRDefault="2F7A8D1F" w:rsidP="002C5FB3">
          <w:pPr>
            <w:pStyle w:val="a8"/>
            <w:ind w:right="-115"/>
            <w:jc w:val="right"/>
          </w:pPr>
        </w:p>
      </w:tc>
    </w:tr>
  </w:tbl>
  <w:p w14:paraId="7C9369F5" w14:textId="537AC979" w:rsidR="00C67D2C" w:rsidRDefault="00C67D2C" w:rsidP="002370B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A5BB" w14:textId="77777777" w:rsidR="0012228E" w:rsidRDefault="001222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DB90" w14:textId="77777777" w:rsidR="00BE7977" w:rsidRDefault="00BE7977" w:rsidP="00C67D2C">
      <w:pPr>
        <w:spacing w:after="0" w:line="240" w:lineRule="auto"/>
      </w:pPr>
      <w:r>
        <w:separator/>
      </w:r>
    </w:p>
  </w:footnote>
  <w:footnote w:type="continuationSeparator" w:id="0">
    <w:p w14:paraId="41604B3A" w14:textId="77777777" w:rsidR="00BE7977" w:rsidRDefault="00BE7977" w:rsidP="00C67D2C">
      <w:pPr>
        <w:spacing w:after="0" w:line="240" w:lineRule="auto"/>
      </w:pPr>
      <w:r>
        <w:continuationSeparator/>
      </w:r>
    </w:p>
  </w:footnote>
  <w:footnote w:type="continuationNotice" w:id="1">
    <w:p w14:paraId="04760CF6" w14:textId="77777777" w:rsidR="00BE7977" w:rsidRDefault="00BE79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0341" w14:textId="77777777" w:rsidR="0012228E" w:rsidRDefault="0012228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F7A8D1F" w14:paraId="2165F3FE" w14:textId="77777777" w:rsidTr="37AEBDC8">
      <w:trPr>
        <w:trHeight w:val="300"/>
      </w:trPr>
      <w:tc>
        <w:tcPr>
          <w:tcW w:w="3115" w:type="dxa"/>
        </w:tcPr>
        <w:p w14:paraId="379E84BD" w14:textId="12F15D37" w:rsidR="2F7A8D1F" w:rsidRDefault="2F7A8D1F" w:rsidP="02E7D992">
          <w:pPr>
            <w:pStyle w:val="a8"/>
            <w:ind w:left="-115"/>
          </w:pPr>
        </w:p>
      </w:tc>
      <w:tc>
        <w:tcPr>
          <w:tcW w:w="3115" w:type="dxa"/>
        </w:tcPr>
        <w:p w14:paraId="53D781DA" w14:textId="78E6CE0D" w:rsidR="2F7A8D1F" w:rsidRDefault="2F7A8D1F" w:rsidP="02E7D992">
          <w:pPr>
            <w:pStyle w:val="a8"/>
            <w:jc w:val="center"/>
          </w:pPr>
        </w:p>
      </w:tc>
      <w:tc>
        <w:tcPr>
          <w:tcW w:w="3115" w:type="dxa"/>
        </w:tcPr>
        <w:p w14:paraId="32E9AC49" w14:textId="7214C85D" w:rsidR="2F7A8D1F" w:rsidRDefault="2F7A8D1F" w:rsidP="0012228E">
          <w:pPr>
            <w:pStyle w:val="a8"/>
            <w:ind w:right="-115"/>
            <w:jc w:val="right"/>
          </w:pPr>
        </w:p>
      </w:tc>
    </w:tr>
  </w:tbl>
  <w:p w14:paraId="7BD34F5E" w14:textId="0BA480AE" w:rsidR="00C67D2C" w:rsidRDefault="00C67D2C" w:rsidP="002370B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8318" w14:textId="77777777" w:rsidR="0012228E" w:rsidRDefault="0012228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336F"/>
    <w:multiLevelType w:val="hybridMultilevel"/>
    <w:tmpl w:val="C268B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B16AD"/>
    <w:multiLevelType w:val="hybridMultilevel"/>
    <w:tmpl w:val="995A96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15FA2"/>
    <w:multiLevelType w:val="hybridMultilevel"/>
    <w:tmpl w:val="A25C226A"/>
    <w:lvl w:ilvl="0" w:tplc="956E43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B0B6E"/>
    <w:multiLevelType w:val="hybridMultilevel"/>
    <w:tmpl w:val="415CF8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307186"/>
    <w:multiLevelType w:val="hybridMultilevel"/>
    <w:tmpl w:val="DDCC90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5991">
    <w:abstractNumId w:val="1"/>
  </w:num>
  <w:num w:numId="2" w16cid:durableId="1365406209">
    <w:abstractNumId w:val="4"/>
  </w:num>
  <w:num w:numId="3" w16cid:durableId="346178956">
    <w:abstractNumId w:val="2"/>
  </w:num>
  <w:num w:numId="4" w16cid:durableId="414132438">
    <w:abstractNumId w:val="0"/>
  </w:num>
  <w:num w:numId="5" w16cid:durableId="153302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466"/>
    <w:rsid w:val="00000042"/>
    <w:rsid w:val="00004198"/>
    <w:rsid w:val="0001175F"/>
    <w:rsid w:val="00015A56"/>
    <w:rsid w:val="00017382"/>
    <w:rsid w:val="000221B5"/>
    <w:rsid w:val="00022ED7"/>
    <w:rsid w:val="00023B4F"/>
    <w:rsid w:val="00027223"/>
    <w:rsid w:val="00034B48"/>
    <w:rsid w:val="000354E3"/>
    <w:rsid w:val="00035CBC"/>
    <w:rsid w:val="000421E9"/>
    <w:rsid w:val="000453B8"/>
    <w:rsid w:val="000458B2"/>
    <w:rsid w:val="0005384B"/>
    <w:rsid w:val="0006088F"/>
    <w:rsid w:val="00067AAC"/>
    <w:rsid w:val="00072431"/>
    <w:rsid w:val="0007258D"/>
    <w:rsid w:val="000854E4"/>
    <w:rsid w:val="00090378"/>
    <w:rsid w:val="00090C77"/>
    <w:rsid w:val="000B14F4"/>
    <w:rsid w:val="000C15BE"/>
    <w:rsid w:val="000C1FB7"/>
    <w:rsid w:val="000C3B49"/>
    <w:rsid w:val="000C408D"/>
    <w:rsid w:val="000D20B2"/>
    <w:rsid w:val="000E74EF"/>
    <w:rsid w:val="000E7882"/>
    <w:rsid w:val="000F189C"/>
    <w:rsid w:val="000F76F3"/>
    <w:rsid w:val="00100FF2"/>
    <w:rsid w:val="001105C7"/>
    <w:rsid w:val="0011238D"/>
    <w:rsid w:val="00116920"/>
    <w:rsid w:val="00116A4E"/>
    <w:rsid w:val="0012228E"/>
    <w:rsid w:val="00133447"/>
    <w:rsid w:val="00146CD8"/>
    <w:rsid w:val="00146DD5"/>
    <w:rsid w:val="0015647C"/>
    <w:rsid w:val="00156B21"/>
    <w:rsid w:val="00157328"/>
    <w:rsid w:val="00162336"/>
    <w:rsid w:val="001718FD"/>
    <w:rsid w:val="00171B0A"/>
    <w:rsid w:val="00174119"/>
    <w:rsid w:val="00176A60"/>
    <w:rsid w:val="00183D9E"/>
    <w:rsid w:val="00187849"/>
    <w:rsid w:val="00190F05"/>
    <w:rsid w:val="001A3004"/>
    <w:rsid w:val="001B5647"/>
    <w:rsid w:val="001B6AD3"/>
    <w:rsid w:val="001C1A6F"/>
    <w:rsid w:val="001C241C"/>
    <w:rsid w:val="001D6D0F"/>
    <w:rsid w:val="001E5C74"/>
    <w:rsid w:val="001F00DE"/>
    <w:rsid w:val="001F0A1E"/>
    <w:rsid w:val="001F7823"/>
    <w:rsid w:val="002032B9"/>
    <w:rsid w:val="00211819"/>
    <w:rsid w:val="002129E3"/>
    <w:rsid w:val="00214513"/>
    <w:rsid w:val="002148D6"/>
    <w:rsid w:val="00215C08"/>
    <w:rsid w:val="002179CA"/>
    <w:rsid w:val="00222940"/>
    <w:rsid w:val="00222F9C"/>
    <w:rsid w:val="00225D51"/>
    <w:rsid w:val="00235B44"/>
    <w:rsid w:val="002365D1"/>
    <w:rsid w:val="002370BD"/>
    <w:rsid w:val="00237313"/>
    <w:rsid w:val="002446F8"/>
    <w:rsid w:val="00252A20"/>
    <w:rsid w:val="0025399B"/>
    <w:rsid w:val="00254125"/>
    <w:rsid w:val="00254BC1"/>
    <w:rsid w:val="002573B7"/>
    <w:rsid w:val="00262075"/>
    <w:rsid w:val="00271296"/>
    <w:rsid w:val="00277B54"/>
    <w:rsid w:val="00285546"/>
    <w:rsid w:val="00285A0C"/>
    <w:rsid w:val="002911FA"/>
    <w:rsid w:val="00293A80"/>
    <w:rsid w:val="00294959"/>
    <w:rsid w:val="00297AA4"/>
    <w:rsid w:val="002A0DB7"/>
    <w:rsid w:val="002A3EC2"/>
    <w:rsid w:val="002A58D6"/>
    <w:rsid w:val="002A77FA"/>
    <w:rsid w:val="002C4AB4"/>
    <w:rsid w:val="002C5716"/>
    <w:rsid w:val="002C5FB3"/>
    <w:rsid w:val="002D1685"/>
    <w:rsid w:val="002D577B"/>
    <w:rsid w:val="002D5F35"/>
    <w:rsid w:val="002E0299"/>
    <w:rsid w:val="002E1AE9"/>
    <w:rsid w:val="002E3B8F"/>
    <w:rsid w:val="002E41D6"/>
    <w:rsid w:val="002F21A4"/>
    <w:rsid w:val="002F390A"/>
    <w:rsid w:val="002F3EE4"/>
    <w:rsid w:val="002F4166"/>
    <w:rsid w:val="0030605D"/>
    <w:rsid w:val="0032028A"/>
    <w:rsid w:val="00325F93"/>
    <w:rsid w:val="00330AC6"/>
    <w:rsid w:val="003406B6"/>
    <w:rsid w:val="00345986"/>
    <w:rsid w:val="003463DC"/>
    <w:rsid w:val="00351147"/>
    <w:rsid w:val="00356F42"/>
    <w:rsid w:val="00360DB4"/>
    <w:rsid w:val="0036120D"/>
    <w:rsid w:val="00361304"/>
    <w:rsid w:val="00361FDE"/>
    <w:rsid w:val="00363BD9"/>
    <w:rsid w:val="00365288"/>
    <w:rsid w:val="003779C6"/>
    <w:rsid w:val="00386784"/>
    <w:rsid w:val="00393611"/>
    <w:rsid w:val="003A27F8"/>
    <w:rsid w:val="003A6709"/>
    <w:rsid w:val="003A71DA"/>
    <w:rsid w:val="003A78F3"/>
    <w:rsid w:val="003B04BE"/>
    <w:rsid w:val="003B1465"/>
    <w:rsid w:val="003B2853"/>
    <w:rsid w:val="003C257D"/>
    <w:rsid w:val="003C37D4"/>
    <w:rsid w:val="003C6CC5"/>
    <w:rsid w:val="003D0327"/>
    <w:rsid w:val="003D3A55"/>
    <w:rsid w:val="003D5C8C"/>
    <w:rsid w:val="003E53CC"/>
    <w:rsid w:val="003F1F6E"/>
    <w:rsid w:val="003F4086"/>
    <w:rsid w:val="003F5991"/>
    <w:rsid w:val="00400E83"/>
    <w:rsid w:val="00413788"/>
    <w:rsid w:val="00415882"/>
    <w:rsid w:val="004217E5"/>
    <w:rsid w:val="00424221"/>
    <w:rsid w:val="00432CAC"/>
    <w:rsid w:val="0043317F"/>
    <w:rsid w:val="00454AA6"/>
    <w:rsid w:val="004555EB"/>
    <w:rsid w:val="0046632C"/>
    <w:rsid w:val="00483A8A"/>
    <w:rsid w:val="004906E4"/>
    <w:rsid w:val="004A0A26"/>
    <w:rsid w:val="004A151E"/>
    <w:rsid w:val="004A2D23"/>
    <w:rsid w:val="004B6498"/>
    <w:rsid w:val="004C6860"/>
    <w:rsid w:val="004C7FAE"/>
    <w:rsid w:val="004D37D8"/>
    <w:rsid w:val="004E3962"/>
    <w:rsid w:val="004E728B"/>
    <w:rsid w:val="00506111"/>
    <w:rsid w:val="005068A4"/>
    <w:rsid w:val="0050754B"/>
    <w:rsid w:val="00510B8D"/>
    <w:rsid w:val="00512F14"/>
    <w:rsid w:val="00516184"/>
    <w:rsid w:val="00516F4E"/>
    <w:rsid w:val="00523B32"/>
    <w:rsid w:val="00525DAE"/>
    <w:rsid w:val="00526231"/>
    <w:rsid w:val="005317D9"/>
    <w:rsid w:val="005458C7"/>
    <w:rsid w:val="00547985"/>
    <w:rsid w:val="00547AA9"/>
    <w:rsid w:val="00547E85"/>
    <w:rsid w:val="0055196D"/>
    <w:rsid w:val="005571A7"/>
    <w:rsid w:val="00565DDE"/>
    <w:rsid w:val="00567722"/>
    <w:rsid w:val="00582129"/>
    <w:rsid w:val="005917C6"/>
    <w:rsid w:val="005A37AA"/>
    <w:rsid w:val="005A37F4"/>
    <w:rsid w:val="005A3EFE"/>
    <w:rsid w:val="005A79DA"/>
    <w:rsid w:val="005B0634"/>
    <w:rsid w:val="005B2DC7"/>
    <w:rsid w:val="005B4B2A"/>
    <w:rsid w:val="005B7DB5"/>
    <w:rsid w:val="005C6111"/>
    <w:rsid w:val="005E4710"/>
    <w:rsid w:val="005F6FD6"/>
    <w:rsid w:val="00602DF3"/>
    <w:rsid w:val="006110F1"/>
    <w:rsid w:val="00612738"/>
    <w:rsid w:val="00613F72"/>
    <w:rsid w:val="00616311"/>
    <w:rsid w:val="006170EF"/>
    <w:rsid w:val="006340D9"/>
    <w:rsid w:val="0063531B"/>
    <w:rsid w:val="006510E9"/>
    <w:rsid w:val="00660D0B"/>
    <w:rsid w:val="00664ECD"/>
    <w:rsid w:val="0066504D"/>
    <w:rsid w:val="00666227"/>
    <w:rsid w:val="0067112C"/>
    <w:rsid w:val="00682B55"/>
    <w:rsid w:val="006840F6"/>
    <w:rsid w:val="006861F6"/>
    <w:rsid w:val="00687E19"/>
    <w:rsid w:val="00691223"/>
    <w:rsid w:val="00691A2D"/>
    <w:rsid w:val="00694C54"/>
    <w:rsid w:val="0069618B"/>
    <w:rsid w:val="006A284B"/>
    <w:rsid w:val="006A3568"/>
    <w:rsid w:val="006A44E1"/>
    <w:rsid w:val="006B25DB"/>
    <w:rsid w:val="006D02ED"/>
    <w:rsid w:val="006D120A"/>
    <w:rsid w:val="006D3EAB"/>
    <w:rsid w:val="006E5E08"/>
    <w:rsid w:val="006F0E0C"/>
    <w:rsid w:val="006F665E"/>
    <w:rsid w:val="00701D9E"/>
    <w:rsid w:val="007031E4"/>
    <w:rsid w:val="00710C46"/>
    <w:rsid w:val="007113E6"/>
    <w:rsid w:val="00712507"/>
    <w:rsid w:val="00717FA3"/>
    <w:rsid w:val="00725AE9"/>
    <w:rsid w:val="007269AC"/>
    <w:rsid w:val="00730722"/>
    <w:rsid w:val="007330AF"/>
    <w:rsid w:val="0073738B"/>
    <w:rsid w:val="007379FA"/>
    <w:rsid w:val="00747385"/>
    <w:rsid w:val="007558EF"/>
    <w:rsid w:val="00756C10"/>
    <w:rsid w:val="00760E76"/>
    <w:rsid w:val="00762FBD"/>
    <w:rsid w:val="00767001"/>
    <w:rsid w:val="007739CA"/>
    <w:rsid w:val="007812D5"/>
    <w:rsid w:val="007845E6"/>
    <w:rsid w:val="00797311"/>
    <w:rsid w:val="007A1F56"/>
    <w:rsid w:val="007B6022"/>
    <w:rsid w:val="007C3EE6"/>
    <w:rsid w:val="007C7F30"/>
    <w:rsid w:val="007D2187"/>
    <w:rsid w:val="007D27CF"/>
    <w:rsid w:val="007D28DC"/>
    <w:rsid w:val="007D3654"/>
    <w:rsid w:val="007D60BC"/>
    <w:rsid w:val="007D6A15"/>
    <w:rsid w:val="007E5B6D"/>
    <w:rsid w:val="007E7179"/>
    <w:rsid w:val="007F1782"/>
    <w:rsid w:val="007F62F6"/>
    <w:rsid w:val="007F76EA"/>
    <w:rsid w:val="00801236"/>
    <w:rsid w:val="0080795A"/>
    <w:rsid w:val="00813114"/>
    <w:rsid w:val="00817703"/>
    <w:rsid w:val="0082171C"/>
    <w:rsid w:val="008337A3"/>
    <w:rsid w:val="00833D7A"/>
    <w:rsid w:val="0084121A"/>
    <w:rsid w:val="00843762"/>
    <w:rsid w:val="00847ECA"/>
    <w:rsid w:val="00853CA8"/>
    <w:rsid w:val="00860428"/>
    <w:rsid w:val="00860604"/>
    <w:rsid w:val="0086149B"/>
    <w:rsid w:val="00864789"/>
    <w:rsid w:val="00864EBF"/>
    <w:rsid w:val="0087158A"/>
    <w:rsid w:val="0087278B"/>
    <w:rsid w:val="00880800"/>
    <w:rsid w:val="008864E1"/>
    <w:rsid w:val="008A2093"/>
    <w:rsid w:val="008B0F74"/>
    <w:rsid w:val="008C2084"/>
    <w:rsid w:val="008C6EC5"/>
    <w:rsid w:val="008D6540"/>
    <w:rsid w:val="008D7DA7"/>
    <w:rsid w:val="008E3239"/>
    <w:rsid w:val="008E3E43"/>
    <w:rsid w:val="008E5F18"/>
    <w:rsid w:val="008F4D76"/>
    <w:rsid w:val="008F72FD"/>
    <w:rsid w:val="008F7BE3"/>
    <w:rsid w:val="00905FF2"/>
    <w:rsid w:val="00925FF0"/>
    <w:rsid w:val="009300A5"/>
    <w:rsid w:val="00930C3A"/>
    <w:rsid w:val="009456B4"/>
    <w:rsid w:val="00945BB9"/>
    <w:rsid w:val="009516BA"/>
    <w:rsid w:val="009710D6"/>
    <w:rsid w:val="009869D9"/>
    <w:rsid w:val="00991BDD"/>
    <w:rsid w:val="009A4A64"/>
    <w:rsid w:val="009A4C5C"/>
    <w:rsid w:val="009A718D"/>
    <w:rsid w:val="009B4E8A"/>
    <w:rsid w:val="009C2F73"/>
    <w:rsid w:val="009C322F"/>
    <w:rsid w:val="009D3BDE"/>
    <w:rsid w:val="009D5B8A"/>
    <w:rsid w:val="009E42EF"/>
    <w:rsid w:val="00A05BED"/>
    <w:rsid w:val="00A07524"/>
    <w:rsid w:val="00A14A71"/>
    <w:rsid w:val="00A2099C"/>
    <w:rsid w:val="00A21D34"/>
    <w:rsid w:val="00A23E3A"/>
    <w:rsid w:val="00A25255"/>
    <w:rsid w:val="00A25AD3"/>
    <w:rsid w:val="00A26118"/>
    <w:rsid w:val="00A32FEC"/>
    <w:rsid w:val="00A33F0E"/>
    <w:rsid w:val="00A43B33"/>
    <w:rsid w:val="00A50C98"/>
    <w:rsid w:val="00A50DBA"/>
    <w:rsid w:val="00A63EA4"/>
    <w:rsid w:val="00A67247"/>
    <w:rsid w:val="00A72FAE"/>
    <w:rsid w:val="00A73963"/>
    <w:rsid w:val="00A9598A"/>
    <w:rsid w:val="00AA365E"/>
    <w:rsid w:val="00AA638D"/>
    <w:rsid w:val="00AA640C"/>
    <w:rsid w:val="00AA6D3E"/>
    <w:rsid w:val="00AA6D79"/>
    <w:rsid w:val="00AA72DF"/>
    <w:rsid w:val="00AA7A82"/>
    <w:rsid w:val="00AB4234"/>
    <w:rsid w:val="00AC14F1"/>
    <w:rsid w:val="00AC1CB8"/>
    <w:rsid w:val="00AC757F"/>
    <w:rsid w:val="00AD478F"/>
    <w:rsid w:val="00AD571B"/>
    <w:rsid w:val="00AF2486"/>
    <w:rsid w:val="00B075D2"/>
    <w:rsid w:val="00B15D70"/>
    <w:rsid w:val="00B20254"/>
    <w:rsid w:val="00B20D6B"/>
    <w:rsid w:val="00B216DB"/>
    <w:rsid w:val="00B302D8"/>
    <w:rsid w:val="00B3220D"/>
    <w:rsid w:val="00B34CDD"/>
    <w:rsid w:val="00B357C9"/>
    <w:rsid w:val="00B35EF1"/>
    <w:rsid w:val="00B40FD3"/>
    <w:rsid w:val="00B43ABD"/>
    <w:rsid w:val="00B43E98"/>
    <w:rsid w:val="00B47A02"/>
    <w:rsid w:val="00B56460"/>
    <w:rsid w:val="00B623D2"/>
    <w:rsid w:val="00B700AB"/>
    <w:rsid w:val="00B74755"/>
    <w:rsid w:val="00B82C24"/>
    <w:rsid w:val="00B91EAD"/>
    <w:rsid w:val="00B949E7"/>
    <w:rsid w:val="00B95A69"/>
    <w:rsid w:val="00BB0C72"/>
    <w:rsid w:val="00BC3F17"/>
    <w:rsid w:val="00BC4E88"/>
    <w:rsid w:val="00BD0697"/>
    <w:rsid w:val="00BD5AF2"/>
    <w:rsid w:val="00BD65FF"/>
    <w:rsid w:val="00BE265F"/>
    <w:rsid w:val="00BE5C61"/>
    <w:rsid w:val="00BE7977"/>
    <w:rsid w:val="00BF79BB"/>
    <w:rsid w:val="00C07E3C"/>
    <w:rsid w:val="00C1012D"/>
    <w:rsid w:val="00C15D34"/>
    <w:rsid w:val="00C20147"/>
    <w:rsid w:val="00C22103"/>
    <w:rsid w:val="00C307FC"/>
    <w:rsid w:val="00C30A30"/>
    <w:rsid w:val="00C40100"/>
    <w:rsid w:val="00C43C34"/>
    <w:rsid w:val="00C62ED2"/>
    <w:rsid w:val="00C67D2C"/>
    <w:rsid w:val="00C72D4F"/>
    <w:rsid w:val="00C769EA"/>
    <w:rsid w:val="00C810AB"/>
    <w:rsid w:val="00C96B20"/>
    <w:rsid w:val="00CB03E2"/>
    <w:rsid w:val="00CB2D95"/>
    <w:rsid w:val="00CB30B9"/>
    <w:rsid w:val="00CB53F2"/>
    <w:rsid w:val="00CB67B2"/>
    <w:rsid w:val="00CC12A1"/>
    <w:rsid w:val="00CC4466"/>
    <w:rsid w:val="00CC5464"/>
    <w:rsid w:val="00CC6C74"/>
    <w:rsid w:val="00CD0076"/>
    <w:rsid w:val="00CD6161"/>
    <w:rsid w:val="00CE1EB6"/>
    <w:rsid w:val="00CE22E6"/>
    <w:rsid w:val="00CE3584"/>
    <w:rsid w:val="00CE3C14"/>
    <w:rsid w:val="00CE46A9"/>
    <w:rsid w:val="00CE6243"/>
    <w:rsid w:val="00CF027F"/>
    <w:rsid w:val="00CF0B6F"/>
    <w:rsid w:val="00CF51A2"/>
    <w:rsid w:val="00D016A9"/>
    <w:rsid w:val="00D021B3"/>
    <w:rsid w:val="00D11B69"/>
    <w:rsid w:val="00D17CF6"/>
    <w:rsid w:val="00D22570"/>
    <w:rsid w:val="00D239C1"/>
    <w:rsid w:val="00D27B44"/>
    <w:rsid w:val="00D3226F"/>
    <w:rsid w:val="00D4262D"/>
    <w:rsid w:val="00D4554A"/>
    <w:rsid w:val="00D50204"/>
    <w:rsid w:val="00D5629C"/>
    <w:rsid w:val="00D5796B"/>
    <w:rsid w:val="00D61104"/>
    <w:rsid w:val="00D63CB8"/>
    <w:rsid w:val="00D64ABE"/>
    <w:rsid w:val="00D705A1"/>
    <w:rsid w:val="00D7126A"/>
    <w:rsid w:val="00D774DB"/>
    <w:rsid w:val="00D84DA4"/>
    <w:rsid w:val="00D9104D"/>
    <w:rsid w:val="00DA79D9"/>
    <w:rsid w:val="00DB136C"/>
    <w:rsid w:val="00DB1375"/>
    <w:rsid w:val="00DB2BEE"/>
    <w:rsid w:val="00DC21A8"/>
    <w:rsid w:val="00DC366B"/>
    <w:rsid w:val="00DC4E8B"/>
    <w:rsid w:val="00DC5DF8"/>
    <w:rsid w:val="00DC6C7B"/>
    <w:rsid w:val="00DC79DD"/>
    <w:rsid w:val="00DD07E1"/>
    <w:rsid w:val="00DE1A03"/>
    <w:rsid w:val="00DE28A7"/>
    <w:rsid w:val="00DE4535"/>
    <w:rsid w:val="00DF7152"/>
    <w:rsid w:val="00E118B5"/>
    <w:rsid w:val="00E12D1D"/>
    <w:rsid w:val="00E269D6"/>
    <w:rsid w:val="00E310C2"/>
    <w:rsid w:val="00E318C0"/>
    <w:rsid w:val="00E31A94"/>
    <w:rsid w:val="00E34E9D"/>
    <w:rsid w:val="00E57A03"/>
    <w:rsid w:val="00E6099E"/>
    <w:rsid w:val="00E61557"/>
    <w:rsid w:val="00E66184"/>
    <w:rsid w:val="00E701D9"/>
    <w:rsid w:val="00E70E36"/>
    <w:rsid w:val="00E83828"/>
    <w:rsid w:val="00E8688D"/>
    <w:rsid w:val="00EA218F"/>
    <w:rsid w:val="00EA4FEA"/>
    <w:rsid w:val="00EB357E"/>
    <w:rsid w:val="00EB61FB"/>
    <w:rsid w:val="00EC38A7"/>
    <w:rsid w:val="00EE16C7"/>
    <w:rsid w:val="00EE6495"/>
    <w:rsid w:val="00EE7CA8"/>
    <w:rsid w:val="00EE7D80"/>
    <w:rsid w:val="00EF0A8C"/>
    <w:rsid w:val="00EF1887"/>
    <w:rsid w:val="00EF4D95"/>
    <w:rsid w:val="00F15907"/>
    <w:rsid w:val="00F17E98"/>
    <w:rsid w:val="00F2114E"/>
    <w:rsid w:val="00F263DD"/>
    <w:rsid w:val="00F26C80"/>
    <w:rsid w:val="00F33C44"/>
    <w:rsid w:val="00F34F5D"/>
    <w:rsid w:val="00F3640C"/>
    <w:rsid w:val="00F376F7"/>
    <w:rsid w:val="00F43B05"/>
    <w:rsid w:val="00F5125C"/>
    <w:rsid w:val="00F520C7"/>
    <w:rsid w:val="00F53AAD"/>
    <w:rsid w:val="00F6047D"/>
    <w:rsid w:val="00F64CDC"/>
    <w:rsid w:val="00F83499"/>
    <w:rsid w:val="00F93896"/>
    <w:rsid w:val="00FA303A"/>
    <w:rsid w:val="00FA4B93"/>
    <w:rsid w:val="00FA4C73"/>
    <w:rsid w:val="00FA5A14"/>
    <w:rsid w:val="00FA78FB"/>
    <w:rsid w:val="00FB1D8D"/>
    <w:rsid w:val="00FB299F"/>
    <w:rsid w:val="00FE3163"/>
    <w:rsid w:val="00FE40AD"/>
    <w:rsid w:val="00FE4234"/>
    <w:rsid w:val="00FF60FE"/>
    <w:rsid w:val="0124CE88"/>
    <w:rsid w:val="01540C8B"/>
    <w:rsid w:val="02E7D992"/>
    <w:rsid w:val="03C6BCD4"/>
    <w:rsid w:val="055FD08D"/>
    <w:rsid w:val="08F76706"/>
    <w:rsid w:val="0906C5CC"/>
    <w:rsid w:val="0BE65602"/>
    <w:rsid w:val="0C1033B9"/>
    <w:rsid w:val="0C86586A"/>
    <w:rsid w:val="0CE9B9C1"/>
    <w:rsid w:val="0D4CF9AA"/>
    <w:rsid w:val="111227D1"/>
    <w:rsid w:val="11D67AC2"/>
    <w:rsid w:val="126F2787"/>
    <w:rsid w:val="16AD3697"/>
    <w:rsid w:val="19075427"/>
    <w:rsid w:val="1A0F4434"/>
    <w:rsid w:val="1BEDC2F5"/>
    <w:rsid w:val="1F49E337"/>
    <w:rsid w:val="22197E59"/>
    <w:rsid w:val="267344AA"/>
    <w:rsid w:val="26F20707"/>
    <w:rsid w:val="2993EBCD"/>
    <w:rsid w:val="29C3E440"/>
    <w:rsid w:val="2D2CC860"/>
    <w:rsid w:val="2DC95860"/>
    <w:rsid w:val="2E323865"/>
    <w:rsid w:val="2E4FD4DB"/>
    <w:rsid w:val="2F72122B"/>
    <w:rsid w:val="2F7A8D1F"/>
    <w:rsid w:val="2FD9DA65"/>
    <w:rsid w:val="33A3DA15"/>
    <w:rsid w:val="33DDDDF6"/>
    <w:rsid w:val="372C6EA7"/>
    <w:rsid w:val="375600B5"/>
    <w:rsid w:val="37AEBDC8"/>
    <w:rsid w:val="37B7C341"/>
    <w:rsid w:val="3842FE2D"/>
    <w:rsid w:val="397A0810"/>
    <w:rsid w:val="39C18E9F"/>
    <w:rsid w:val="3A45A1C7"/>
    <w:rsid w:val="3B4BE204"/>
    <w:rsid w:val="3CA6BBC9"/>
    <w:rsid w:val="3D7CA0C6"/>
    <w:rsid w:val="3E245F64"/>
    <w:rsid w:val="3E40F505"/>
    <w:rsid w:val="40B21C52"/>
    <w:rsid w:val="428508E2"/>
    <w:rsid w:val="46864392"/>
    <w:rsid w:val="468FB3E3"/>
    <w:rsid w:val="46D2C8C7"/>
    <w:rsid w:val="493A3A9D"/>
    <w:rsid w:val="4A51C2EE"/>
    <w:rsid w:val="4AB8E8DB"/>
    <w:rsid w:val="4B5ED554"/>
    <w:rsid w:val="4C706E93"/>
    <w:rsid w:val="4FE90519"/>
    <w:rsid w:val="50F71209"/>
    <w:rsid w:val="5110EE83"/>
    <w:rsid w:val="5221C94D"/>
    <w:rsid w:val="543DAE02"/>
    <w:rsid w:val="55DA161C"/>
    <w:rsid w:val="583C9A79"/>
    <w:rsid w:val="58DFF8DF"/>
    <w:rsid w:val="5969936E"/>
    <w:rsid w:val="5AA05D71"/>
    <w:rsid w:val="5ABEB557"/>
    <w:rsid w:val="5AC305FD"/>
    <w:rsid w:val="5CA14AAE"/>
    <w:rsid w:val="5CB8B38F"/>
    <w:rsid w:val="5E84693F"/>
    <w:rsid w:val="5E90E4C7"/>
    <w:rsid w:val="6060825D"/>
    <w:rsid w:val="6310321B"/>
    <w:rsid w:val="645BB568"/>
    <w:rsid w:val="65732E70"/>
    <w:rsid w:val="657D67C2"/>
    <w:rsid w:val="66F3F1B5"/>
    <w:rsid w:val="684927E7"/>
    <w:rsid w:val="691DE01A"/>
    <w:rsid w:val="6A7F56C3"/>
    <w:rsid w:val="6AA1035D"/>
    <w:rsid w:val="6DE4ECE6"/>
    <w:rsid w:val="6EF4A6D5"/>
    <w:rsid w:val="71ECB9F2"/>
    <w:rsid w:val="729D2FBA"/>
    <w:rsid w:val="745DF877"/>
    <w:rsid w:val="754E1094"/>
    <w:rsid w:val="75738F53"/>
    <w:rsid w:val="76BFD350"/>
    <w:rsid w:val="7800048A"/>
    <w:rsid w:val="7ED26801"/>
    <w:rsid w:val="7EF7C69D"/>
    <w:rsid w:val="7F12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EDD8"/>
  <w15:docId w15:val="{BCC67273-36D7-4C8D-846C-6AD3F82F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60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86060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styleId="3">
    <w:name w:val="heading 3"/>
    <w:basedOn w:val="a"/>
    <w:next w:val="a"/>
    <w:link w:val="30"/>
    <w:qFormat/>
    <w:rsid w:val="0086060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604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30">
    <w:name w:val="Заголовок 3 Знак"/>
    <w:basedOn w:val="a0"/>
    <w:link w:val="3"/>
    <w:rsid w:val="00860604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860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60604"/>
    <w:rPr>
      <w:rFonts w:ascii="Courier New" w:eastAsia="Times New Roman" w:hAnsi="Courier New" w:cs="Courier New"/>
      <w:sz w:val="20"/>
      <w:szCs w:val="20"/>
    </w:rPr>
  </w:style>
  <w:style w:type="character" w:customStyle="1" w:styleId="grame">
    <w:name w:val="grame"/>
    <w:rsid w:val="00860604"/>
  </w:style>
  <w:style w:type="table" w:styleId="a3">
    <w:name w:val="Table Grid"/>
    <w:basedOn w:val="a1"/>
    <w:uiPriority w:val="39"/>
    <w:rsid w:val="005F6FD6"/>
    <w:pPr>
      <w:spacing w:after="0" w:line="240" w:lineRule="auto"/>
    </w:pPr>
    <w:rPr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34F5D"/>
    <w:pPr>
      <w:spacing w:after="0" w:line="240" w:lineRule="auto"/>
    </w:pPr>
    <w:rPr>
      <w:lang w:val="uk-UA" w:eastAsia="en-US"/>
    </w:rPr>
  </w:style>
  <w:style w:type="paragraph" w:customStyle="1" w:styleId="11">
    <w:name w:val="Абзац списку1"/>
    <w:basedOn w:val="a"/>
    <w:rsid w:val="00F34F5D"/>
    <w:pPr>
      <w:spacing w:after="200" w:line="276" w:lineRule="auto"/>
      <w:ind w:left="720"/>
    </w:pPr>
    <w:rPr>
      <w:rFonts w:ascii="Calibri" w:eastAsia="Times New Roman" w:hAnsi="Calibri" w:cs="Calibri"/>
      <w:lang w:val="pl-PL"/>
    </w:rPr>
  </w:style>
  <w:style w:type="paragraph" w:styleId="a5">
    <w:name w:val="List Paragraph"/>
    <w:basedOn w:val="a"/>
    <w:uiPriority w:val="34"/>
    <w:qFormat/>
    <w:rsid w:val="002C571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43C34"/>
    <w:rPr>
      <w:color w:val="0000FF"/>
      <w:u w:val="single"/>
    </w:rPr>
  </w:style>
  <w:style w:type="paragraph" w:styleId="a7">
    <w:name w:val="Revision"/>
    <w:hidden/>
    <w:uiPriority w:val="99"/>
    <w:semiHidden/>
    <w:rsid w:val="00AC757F"/>
    <w:pPr>
      <w:spacing w:after="0" w:line="240" w:lineRule="auto"/>
    </w:pPr>
    <w:rPr>
      <w:lang w:eastAsia="en-US"/>
    </w:rPr>
  </w:style>
  <w:style w:type="paragraph" w:styleId="a8">
    <w:name w:val="header"/>
    <w:basedOn w:val="a"/>
    <w:link w:val="a9"/>
    <w:uiPriority w:val="99"/>
    <w:unhideWhenUsed/>
    <w:rsid w:val="004242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24221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4242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2422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kved.ukrstat.gov.ua/PT1005/55/PT1005_55_10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2679</Words>
  <Characters>1528</Characters>
  <Application>Microsoft Office Word</Application>
  <DocSecurity>0</DocSecurity>
  <Lines>12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volyanik</cp:lastModifiedBy>
  <cp:revision>268</cp:revision>
  <dcterms:created xsi:type="dcterms:W3CDTF">2023-03-17T18:58:00Z</dcterms:created>
  <dcterms:modified xsi:type="dcterms:W3CDTF">2025-04-11T12:56:00Z</dcterms:modified>
</cp:coreProperties>
</file>